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E1A" w:rsidRPr="00A72BCA" w:rsidRDefault="00C87AD3" w:rsidP="002047E3">
      <w:pPr>
        <w:jc w:val="center"/>
        <w:rPr>
          <w:rFonts w:asciiTheme="minorHAnsi" w:hAnsiTheme="minorHAnsi" w:cstheme="minorHAnsi"/>
          <w:b/>
          <w:bCs/>
          <w:iCs/>
          <w:sz w:val="24"/>
        </w:rPr>
      </w:pPr>
      <w:r w:rsidRPr="00A72BCA">
        <w:rPr>
          <w:rFonts w:asciiTheme="minorHAnsi" w:hAnsiTheme="minorHAnsi" w:cstheme="minorHAnsi"/>
          <w:b/>
          <w:bCs/>
          <w:iCs/>
          <w:sz w:val="24"/>
        </w:rPr>
        <w:t>MARINHA DO BRASIL</w:t>
      </w:r>
    </w:p>
    <w:p w:rsidR="002047E3" w:rsidRPr="00A72BCA" w:rsidRDefault="002047E3" w:rsidP="002047E3">
      <w:pPr>
        <w:jc w:val="center"/>
        <w:rPr>
          <w:rFonts w:asciiTheme="minorHAnsi" w:hAnsiTheme="minorHAnsi" w:cstheme="minorHAnsi"/>
          <w:b/>
          <w:bCs/>
          <w:iCs/>
          <w:sz w:val="24"/>
        </w:rPr>
      </w:pPr>
    </w:p>
    <w:p w:rsidR="00C87AD3" w:rsidRPr="00A72BCA" w:rsidRDefault="00C87AD3" w:rsidP="002047E3">
      <w:pPr>
        <w:jc w:val="center"/>
        <w:rPr>
          <w:rFonts w:asciiTheme="minorHAnsi" w:hAnsiTheme="minorHAnsi" w:cstheme="minorHAnsi"/>
          <w:b/>
          <w:bCs/>
          <w:iCs/>
          <w:sz w:val="24"/>
        </w:rPr>
      </w:pPr>
      <w:r w:rsidRPr="00A72BCA">
        <w:rPr>
          <w:rFonts w:asciiTheme="minorHAnsi" w:hAnsiTheme="minorHAnsi" w:cstheme="minorHAnsi"/>
          <w:b/>
          <w:bCs/>
          <w:iCs/>
          <w:sz w:val="24"/>
        </w:rPr>
        <w:t>COMANDO DO GRUPAMENTO DE PATRULHA NAVAL DO SUDESTE</w:t>
      </w:r>
    </w:p>
    <w:p w:rsidR="002047E3" w:rsidRPr="00A72BCA" w:rsidRDefault="002047E3" w:rsidP="002047E3">
      <w:pPr>
        <w:jc w:val="center"/>
        <w:rPr>
          <w:rFonts w:asciiTheme="minorHAnsi" w:hAnsiTheme="minorHAnsi" w:cstheme="minorHAnsi"/>
          <w:b/>
          <w:bCs/>
          <w:iCs/>
          <w:sz w:val="24"/>
        </w:rPr>
      </w:pPr>
    </w:p>
    <w:p w:rsidR="003D0E1A" w:rsidRPr="00A72BCA" w:rsidRDefault="003D0E1A" w:rsidP="002047E3">
      <w:pPr>
        <w:jc w:val="center"/>
        <w:rPr>
          <w:rFonts w:asciiTheme="minorHAnsi" w:hAnsiTheme="minorHAnsi" w:cstheme="minorHAnsi"/>
          <w:b/>
          <w:bCs/>
          <w:sz w:val="24"/>
        </w:rPr>
      </w:pPr>
      <w:r w:rsidRPr="00A72BCA">
        <w:rPr>
          <w:rFonts w:asciiTheme="minorHAnsi" w:hAnsiTheme="minorHAnsi" w:cstheme="minorHAnsi"/>
          <w:b/>
          <w:bCs/>
          <w:sz w:val="24"/>
        </w:rPr>
        <w:t xml:space="preserve">AVISO DE DISPENSA ELETRÔNICA Nº </w:t>
      </w:r>
      <w:r w:rsidR="00B00B23">
        <w:rPr>
          <w:rFonts w:asciiTheme="minorHAnsi" w:hAnsiTheme="minorHAnsi" w:cstheme="minorHAnsi"/>
          <w:b/>
          <w:bCs/>
          <w:sz w:val="24"/>
        </w:rPr>
        <w:t>1</w:t>
      </w:r>
      <w:r w:rsidR="00C66D1C">
        <w:rPr>
          <w:rFonts w:asciiTheme="minorHAnsi" w:hAnsiTheme="minorHAnsi" w:cstheme="minorHAnsi"/>
          <w:b/>
          <w:bCs/>
          <w:sz w:val="24"/>
        </w:rPr>
        <w:t>4</w:t>
      </w:r>
      <w:r w:rsidRPr="00A72BCA">
        <w:rPr>
          <w:rFonts w:asciiTheme="minorHAnsi" w:hAnsiTheme="minorHAnsi" w:cstheme="minorHAnsi"/>
          <w:b/>
          <w:bCs/>
          <w:sz w:val="24"/>
        </w:rPr>
        <w:t>/20</w:t>
      </w:r>
      <w:r w:rsidR="00E851CC" w:rsidRPr="00A72BCA">
        <w:rPr>
          <w:rFonts w:asciiTheme="minorHAnsi" w:hAnsiTheme="minorHAnsi" w:cstheme="minorHAnsi"/>
          <w:b/>
          <w:bCs/>
          <w:sz w:val="24"/>
        </w:rPr>
        <w:t>22</w:t>
      </w:r>
    </w:p>
    <w:p w:rsidR="003D0E1A" w:rsidRPr="00A72BCA" w:rsidRDefault="003D0E1A" w:rsidP="002047E3">
      <w:pPr>
        <w:spacing w:after="120"/>
        <w:ind w:right="-15"/>
        <w:jc w:val="center"/>
        <w:rPr>
          <w:rFonts w:asciiTheme="minorHAnsi" w:hAnsiTheme="minorHAnsi" w:cstheme="minorHAnsi"/>
          <w:b/>
          <w:bCs/>
          <w:color w:val="000000"/>
          <w:sz w:val="24"/>
        </w:rPr>
      </w:pPr>
      <w:r w:rsidRPr="00A72BCA">
        <w:rPr>
          <w:rFonts w:asciiTheme="minorHAnsi" w:hAnsiTheme="minorHAnsi" w:cstheme="minorHAnsi"/>
          <w:b/>
          <w:bCs/>
          <w:color w:val="000000" w:themeColor="text1"/>
          <w:sz w:val="24"/>
        </w:rPr>
        <w:t>(Processo Administrativo n</w:t>
      </w:r>
      <w:r w:rsidRPr="00B00B23">
        <w:rPr>
          <w:rFonts w:asciiTheme="minorHAnsi" w:hAnsiTheme="minorHAnsi" w:cstheme="minorHAnsi"/>
          <w:b/>
          <w:bCs/>
          <w:color w:val="000000" w:themeColor="text1"/>
          <w:sz w:val="24"/>
        </w:rPr>
        <w:t>.°</w:t>
      </w:r>
      <w:r w:rsidR="00C87AD3" w:rsidRPr="00B00B23">
        <w:rPr>
          <w:rFonts w:asciiTheme="minorHAnsi" w:hAnsiTheme="minorHAnsi" w:cstheme="minorHAnsi"/>
          <w:b/>
          <w:bCs/>
          <w:color w:val="000000" w:themeColor="text1"/>
          <w:sz w:val="24"/>
        </w:rPr>
        <w:t xml:space="preserve"> </w:t>
      </w:r>
      <w:r w:rsidR="00B00B23" w:rsidRPr="00B00B23">
        <w:rPr>
          <w:rFonts w:asciiTheme="minorHAnsi" w:hAnsiTheme="minorHAnsi" w:cstheme="minorHAnsi"/>
          <w:b/>
          <w:color w:val="000000" w:themeColor="text1"/>
          <w:sz w:val="24"/>
        </w:rPr>
        <w:t>63270.001</w:t>
      </w:r>
      <w:r w:rsidR="00802954">
        <w:rPr>
          <w:rFonts w:asciiTheme="minorHAnsi" w:hAnsiTheme="minorHAnsi" w:cstheme="minorHAnsi"/>
          <w:b/>
          <w:color w:val="000000" w:themeColor="text1"/>
          <w:sz w:val="24"/>
        </w:rPr>
        <w:t>36</w:t>
      </w:r>
      <w:r w:rsidR="00C66D1C">
        <w:rPr>
          <w:rFonts w:asciiTheme="minorHAnsi" w:hAnsiTheme="minorHAnsi" w:cstheme="minorHAnsi"/>
          <w:b/>
          <w:color w:val="000000" w:themeColor="text1"/>
          <w:sz w:val="24"/>
        </w:rPr>
        <w:t>2</w:t>
      </w:r>
      <w:r w:rsidR="00B00B23" w:rsidRPr="00B00B23">
        <w:rPr>
          <w:rFonts w:asciiTheme="minorHAnsi" w:hAnsiTheme="minorHAnsi" w:cstheme="minorHAnsi"/>
          <w:b/>
          <w:color w:val="000000" w:themeColor="text1"/>
          <w:sz w:val="24"/>
        </w:rPr>
        <w:t>/2022-</w:t>
      </w:r>
      <w:r w:rsidR="00C66D1C">
        <w:rPr>
          <w:rFonts w:asciiTheme="minorHAnsi" w:hAnsiTheme="minorHAnsi" w:cstheme="minorHAnsi"/>
          <w:b/>
          <w:color w:val="000000" w:themeColor="text1"/>
          <w:sz w:val="24"/>
        </w:rPr>
        <w:t>71</w:t>
      </w:r>
      <w:r w:rsidRPr="00A72BCA">
        <w:rPr>
          <w:rFonts w:asciiTheme="minorHAnsi" w:hAnsiTheme="minorHAnsi" w:cstheme="minorHAnsi"/>
          <w:b/>
          <w:bCs/>
          <w:color w:val="000000" w:themeColor="text1"/>
          <w:sz w:val="24"/>
        </w:rPr>
        <w:t>)</w:t>
      </w:r>
    </w:p>
    <w:p w:rsidR="003D0E1A" w:rsidRPr="00A72BCA" w:rsidRDefault="003D0E1A">
      <w:pPr>
        <w:rPr>
          <w:rFonts w:asciiTheme="minorHAnsi" w:hAnsiTheme="minorHAnsi" w:cstheme="minorHAnsi"/>
          <w:sz w:val="24"/>
        </w:rPr>
      </w:pPr>
    </w:p>
    <w:p w:rsidR="003D0E1A" w:rsidRPr="00A72BCA" w:rsidRDefault="003D0E1A" w:rsidP="003D0E1A">
      <w:pPr>
        <w:snapToGrid w:val="0"/>
        <w:spacing w:after="120" w:line="276" w:lineRule="auto"/>
        <w:ind w:right="-30" w:firstLine="540"/>
        <w:jc w:val="both"/>
        <w:rPr>
          <w:rFonts w:asciiTheme="minorHAnsi" w:hAnsiTheme="minorHAnsi" w:cstheme="minorHAnsi"/>
          <w:sz w:val="24"/>
        </w:rPr>
      </w:pPr>
      <w:r w:rsidRPr="00A72BCA">
        <w:rPr>
          <w:rFonts w:asciiTheme="minorHAnsi" w:hAnsiTheme="minorHAnsi" w:cstheme="minorHAnsi"/>
          <w:sz w:val="24"/>
        </w:rPr>
        <w:t>Torna-se público que o</w:t>
      </w:r>
      <w:r w:rsidR="00C87AD3" w:rsidRPr="00A72BCA">
        <w:rPr>
          <w:rFonts w:asciiTheme="minorHAnsi" w:hAnsiTheme="minorHAnsi" w:cstheme="minorHAnsi"/>
          <w:sz w:val="24"/>
        </w:rPr>
        <w:t xml:space="preserve"> Comando do Grupamento de Patrulha Naval do Sudeste</w:t>
      </w:r>
      <w:r w:rsidRPr="00A72BCA">
        <w:rPr>
          <w:rFonts w:asciiTheme="minorHAnsi" w:hAnsiTheme="minorHAnsi" w:cstheme="minorHAnsi"/>
          <w:sz w:val="24"/>
        </w:rPr>
        <w:t>, por meio d</w:t>
      </w:r>
      <w:r w:rsidR="00C87AD3" w:rsidRPr="00A72BCA">
        <w:rPr>
          <w:rFonts w:asciiTheme="minorHAnsi" w:hAnsiTheme="minorHAnsi" w:cstheme="minorHAnsi"/>
          <w:sz w:val="24"/>
        </w:rPr>
        <w:t>a Divisão de Obtenção</w:t>
      </w:r>
      <w:r w:rsidRPr="00A72BCA">
        <w:rPr>
          <w:rFonts w:asciiTheme="minorHAnsi" w:hAnsiTheme="minorHAnsi" w:cstheme="minorHAnsi"/>
          <w:sz w:val="24"/>
        </w:rPr>
        <w:t xml:space="preserve">, realizará </w:t>
      </w:r>
      <w:r w:rsidR="00141307" w:rsidRPr="00A72BCA">
        <w:rPr>
          <w:rFonts w:asciiTheme="minorHAnsi" w:hAnsiTheme="minorHAnsi" w:cstheme="minorHAnsi"/>
          <w:sz w:val="24"/>
        </w:rPr>
        <w:t xml:space="preserve">Dispensa </w:t>
      </w:r>
      <w:r w:rsidR="00EB32DE">
        <w:rPr>
          <w:rFonts w:asciiTheme="minorHAnsi" w:hAnsiTheme="minorHAnsi" w:cstheme="minorHAnsi"/>
          <w:sz w:val="24"/>
        </w:rPr>
        <w:t>Eletrônica</w:t>
      </w:r>
      <w:r w:rsidR="00CF750A" w:rsidRPr="00A72BCA">
        <w:rPr>
          <w:rFonts w:asciiTheme="minorHAnsi" w:hAnsiTheme="minorHAnsi" w:cstheme="minorHAnsi"/>
          <w:sz w:val="24"/>
        </w:rPr>
        <w:t xml:space="preserve"> com critério de julgamento menor</w:t>
      </w:r>
      <w:r w:rsidR="00C87AD3" w:rsidRPr="00A72BCA">
        <w:rPr>
          <w:rFonts w:asciiTheme="minorHAnsi" w:hAnsiTheme="minorHAnsi" w:cstheme="minorHAnsi"/>
          <w:bCs/>
          <w:sz w:val="24"/>
        </w:rPr>
        <w:t xml:space="preserve"> preço</w:t>
      </w:r>
      <w:r w:rsidR="009F7713" w:rsidRPr="00A72BCA">
        <w:rPr>
          <w:rFonts w:asciiTheme="minorHAnsi" w:hAnsiTheme="minorHAnsi" w:cstheme="minorHAnsi"/>
          <w:b/>
          <w:bCs/>
          <w:sz w:val="24"/>
        </w:rPr>
        <w:t xml:space="preserve">, </w:t>
      </w:r>
      <w:r w:rsidR="009F7713" w:rsidRPr="00A72BCA">
        <w:rPr>
          <w:rFonts w:asciiTheme="minorHAnsi" w:hAnsiTheme="minorHAnsi" w:cstheme="minorHAnsi"/>
          <w:sz w:val="24"/>
        </w:rPr>
        <w:t>na hipótese do art. 75</w:t>
      </w:r>
      <w:r w:rsidR="009F7713" w:rsidRPr="00A72BCA">
        <w:rPr>
          <w:rFonts w:asciiTheme="minorHAnsi" w:hAnsiTheme="minorHAnsi" w:cstheme="minorHAnsi"/>
          <w:iCs/>
          <w:sz w:val="24"/>
        </w:rPr>
        <w:t xml:space="preserve">, inciso </w:t>
      </w:r>
      <w:r w:rsidR="00770F01" w:rsidRPr="00A72BCA">
        <w:rPr>
          <w:rFonts w:asciiTheme="minorHAnsi" w:hAnsiTheme="minorHAnsi" w:cstheme="minorHAnsi"/>
          <w:iCs/>
          <w:sz w:val="24"/>
        </w:rPr>
        <w:t>II</w:t>
      </w:r>
      <w:r w:rsidR="009F7713" w:rsidRPr="00A72BCA">
        <w:rPr>
          <w:rFonts w:asciiTheme="minorHAnsi" w:hAnsiTheme="minorHAnsi" w:cstheme="minorHAnsi"/>
          <w:iCs/>
          <w:sz w:val="24"/>
        </w:rPr>
        <w:t>,</w:t>
      </w:r>
      <w:r w:rsidR="002047E3" w:rsidRPr="00A72BCA">
        <w:rPr>
          <w:rFonts w:asciiTheme="minorHAnsi" w:hAnsiTheme="minorHAnsi" w:cstheme="minorHAnsi"/>
          <w:iCs/>
          <w:sz w:val="24"/>
        </w:rPr>
        <w:t xml:space="preserve"> </w:t>
      </w:r>
      <w:r w:rsidR="00141307" w:rsidRPr="00A72BCA">
        <w:rPr>
          <w:rFonts w:asciiTheme="minorHAnsi" w:hAnsiTheme="minorHAnsi" w:cstheme="minorHAnsi"/>
          <w:bCs/>
          <w:sz w:val="24"/>
        </w:rPr>
        <w:t xml:space="preserve">nos termos da Lei nº 14.133, de 1º de abril de 2021, da Instrução Normativa SEGES/ME nº </w:t>
      </w:r>
      <w:r w:rsidR="004544FC" w:rsidRPr="00A72BCA">
        <w:rPr>
          <w:rFonts w:asciiTheme="minorHAnsi" w:hAnsiTheme="minorHAnsi" w:cstheme="minorHAnsi"/>
          <w:bCs/>
          <w:sz w:val="24"/>
        </w:rPr>
        <w:t>67</w:t>
      </w:r>
      <w:r w:rsidR="00141307" w:rsidRPr="00A72BCA">
        <w:rPr>
          <w:rFonts w:asciiTheme="minorHAnsi" w:hAnsiTheme="minorHAnsi" w:cstheme="minorHAnsi"/>
          <w:bCs/>
          <w:sz w:val="24"/>
        </w:rPr>
        <w:t xml:space="preserve">/2021 e demais legislação </w:t>
      </w:r>
      <w:r w:rsidR="00D96F4D" w:rsidRPr="00A72BCA">
        <w:rPr>
          <w:rFonts w:asciiTheme="minorHAnsi" w:hAnsiTheme="minorHAnsi" w:cstheme="minorHAnsi"/>
          <w:bCs/>
          <w:sz w:val="24"/>
        </w:rPr>
        <w:t>aplicável</w:t>
      </w:r>
      <w:r w:rsidRPr="00A72BCA">
        <w:rPr>
          <w:rFonts w:asciiTheme="minorHAnsi" w:hAnsiTheme="minorHAnsi" w:cstheme="minorHAnsi"/>
          <w:sz w:val="24"/>
        </w:rPr>
        <w:t>.</w:t>
      </w:r>
    </w:p>
    <w:p w:rsidR="009F7713" w:rsidRPr="00A72BCA" w:rsidRDefault="009F7713" w:rsidP="00141307">
      <w:pPr>
        <w:spacing w:line="276" w:lineRule="auto"/>
        <w:jc w:val="both"/>
        <w:rPr>
          <w:rFonts w:asciiTheme="minorHAnsi" w:hAnsiTheme="minorHAnsi" w:cstheme="minorHAnsi"/>
          <w:color w:val="000000" w:themeColor="text1"/>
          <w:sz w:val="24"/>
        </w:rPr>
      </w:pPr>
    </w:p>
    <w:p w:rsidR="00BF2884" w:rsidRPr="00A72BCA" w:rsidRDefault="00BF2884" w:rsidP="00141307">
      <w:pPr>
        <w:spacing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 xml:space="preserve">Data da </w:t>
      </w:r>
      <w:proofErr w:type="gramStart"/>
      <w:r w:rsidRPr="00A72BCA">
        <w:rPr>
          <w:rFonts w:asciiTheme="minorHAnsi" w:hAnsiTheme="minorHAnsi" w:cstheme="minorHAnsi"/>
          <w:color w:val="000000" w:themeColor="text1"/>
          <w:sz w:val="24"/>
        </w:rPr>
        <w:t>publicação</w:t>
      </w:r>
      <w:r w:rsidR="00141307" w:rsidRPr="00A72BCA">
        <w:rPr>
          <w:rFonts w:asciiTheme="minorHAnsi" w:hAnsiTheme="minorHAnsi" w:cstheme="minorHAnsi"/>
          <w:color w:val="000000" w:themeColor="text1"/>
          <w:sz w:val="24"/>
        </w:rPr>
        <w:t>:</w:t>
      </w:r>
      <w:proofErr w:type="gramEnd"/>
      <w:r w:rsidR="003F597C">
        <w:rPr>
          <w:rFonts w:asciiTheme="minorHAnsi" w:hAnsiTheme="minorHAnsi" w:cstheme="minorHAnsi"/>
          <w:color w:val="000000" w:themeColor="text1"/>
          <w:sz w:val="24"/>
        </w:rPr>
        <w:t>24</w:t>
      </w:r>
      <w:r w:rsidR="00802954">
        <w:rPr>
          <w:rFonts w:asciiTheme="minorHAnsi" w:hAnsiTheme="minorHAnsi" w:cstheme="minorHAnsi"/>
          <w:color w:val="000000" w:themeColor="text1"/>
          <w:sz w:val="24"/>
        </w:rPr>
        <w:t xml:space="preserve"> </w:t>
      </w:r>
      <w:r w:rsidRPr="00714E07">
        <w:rPr>
          <w:rFonts w:asciiTheme="minorHAnsi" w:hAnsiTheme="minorHAnsi" w:cstheme="minorHAnsi"/>
          <w:color w:val="000000" w:themeColor="text1"/>
          <w:sz w:val="24"/>
        </w:rPr>
        <w:t>/</w:t>
      </w:r>
      <w:r w:rsidR="003F597C">
        <w:rPr>
          <w:rFonts w:asciiTheme="minorHAnsi" w:hAnsiTheme="minorHAnsi" w:cstheme="minorHAnsi"/>
          <w:color w:val="000000" w:themeColor="text1"/>
          <w:sz w:val="24"/>
        </w:rPr>
        <w:t>11</w:t>
      </w:r>
      <w:r w:rsidR="00802954">
        <w:rPr>
          <w:rFonts w:asciiTheme="minorHAnsi" w:hAnsiTheme="minorHAnsi" w:cstheme="minorHAnsi"/>
          <w:color w:val="000000" w:themeColor="text1"/>
          <w:sz w:val="24"/>
        </w:rPr>
        <w:t xml:space="preserve"> </w:t>
      </w:r>
      <w:r w:rsidRPr="00714E07">
        <w:rPr>
          <w:rFonts w:asciiTheme="minorHAnsi" w:hAnsiTheme="minorHAnsi" w:cstheme="minorHAnsi"/>
          <w:color w:val="000000" w:themeColor="text1"/>
          <w:sz w:val="24"/>
        </w:rPr>
        <w:t>/202</w:t>
      </w:r>
      <w:r w:rsidR="00E851CC" w:rsidRPr="00714E07">
        <w:rPr>
          <w:rFonts w:asciiTheme="minorHAnsi" w:hAnsiTheme="minorHAnsi" w:cstheme="minorHAnsi"/>
          <w:color w:val="000000" w:themeColor="text1"/>
          <w:sz w:val="24"/>
        </w:rPr>
        <w:t>2</w:t>
      </w:r>
      <w:r w:rsidRPr="00A72BCA">
        <w:rPr>
          <w:rFonts w:asciiTheme="minorHAnsi" w:hAnsiTheme="minorHAnsi" w:cstheme="minorHAnsi"/>
          <w:color w:val="000000" w:themeColor="text1"/>
          <w:sz w:val="24"/>
        </w:rPr>
        <w:t xml:space="preserve"> às 08:00 (horário de Brasília)</w:t>
      </w:r>
    </w:p>
    <w:p w:rsidR="00141307" w:rsidRPr="00A72BCA" w:rsidRDefault="00BF2884" w:rsidP="00141307">
      <w:pPr>
        <w:spacing w:line="276" w:lineRule="auto"/>
        <w:jc w:val="both"/>
        <w:rPr>
          <w:rFonts w:asciiTheme="minorHAnsi" w:hAnsiTheme="minorHAnsi" w:cstheme="minorHAnsi"/>
          <w:sz w:val="24"/>
        </w:rPr>
      </w:pPr>
      <w:r w:rsidRPr="00A72BCA">
        <w:rPr>
          <w:rFonts w:asciiTheme="minorHAnsi" w:hAnsiTheme="minorHAnsi" w:cstheme="minorHAnsi"/>
          <w:color w:val="000000" w:themeColor="text1"/>
          <w:sz w:val="24"/>
        </w:rPr>
        <w:t>Data da disp</w:t>
      </w:r>
      <w:r w:rsidR="00A72BCA" w:rsidRPr="00A72BCA">
        <w:rPr>
          <w:rFonts w:asciiTheme="minorHAnsi" w:hAnsiTheme="minorHAnsi" w:cstheme="minorHAnsi"/>
          <w:color w:val="000000" w:themeColor="text1"/>
          <w:sz w:val="24"/>
        </w:rPr>
        <w:t>uta de lances e encerramento</w:t>
      </w:r>
      <w:r w:rsidR="00A72BCA" w:rsidRPr="00714E07">
        <w:rPr>
          <w:rFonts w:asciiTheme="minorHAnsi" w:hAnsiTheme="minorHAnsi" w:cstheme="minorHAnsi"/>
          <w:color w:val="000000" w:themeColor="text1"/>
          <w:sz w:val="24"/>
        </w:rPr>
        <w:t>:</w:t>
      </w:r>
      <w:r w:rsidR="003F597C">
        <w:rPr>
          <w:rFonts w:asciiTheme="minorHAnsi" w:hAnsiTheme="minorHAnsi" w:cstheme="minorHAnsi"/>
          <w:color w:val="000000" w:themeColor="text1"/>
          <w:sz w:val="24"/>
        </w:rPr>
        <w:t>29</w:t>
      </w:r>
      <w:r w:rsidR="00802954">
        <w:rPr>
          <w:rFonts w:asciiTheme="minorHAnsi" w:hAnsiTheme="minorHAnsi" w:cstheme="minorHAnsi"/>
          <w:color w:val="000000" w:themeColor="text1"/>
          <w:sz w:val="24"/>
        </w:rPr>
        <w:t xml:space="preserve"> </w:t>
      </w:r>
      <w:r w:rsidRPr="00714E07">
        <w:rPr>
          <w:rFonts w:asciiTheme="minorHAnsi" w:hAnsiTheme="minorHAnsi" w:cstheme="minorHAnsi"/>
          <w:color w:val="000000" w:themeColor="text1"/>
          <w:sz w:val="24"/>
        </w:rPr>
        <w:t>/</w:t>
      </w:r>
      <w:r w:rsidR="003F597C">
        <w:rPr>
          <w:rFonts w:asciiTheme="minorHAnsi" w:hAnsiTheme="minorHAnsi" w:cstheme="minorHAnsi"/>
          <w:color w:val="000000" w:themeColor="text1"/>
          <w:sz w:val="24"/>
        </w:rPr>
        <w:t>11</w:t>
      </w:r>
      <w:r w:rsidR="00802954">
        <w:rPr>
          <w:rFonts w:asciiTheme="minorHAnsi" w:hAnsiTheme="minorHAnsi" w:cstheme="minorHAnsi"/>
          <w:color w:val="000000" w:themeColor="text1"/>
          <w:sz w:val="24"/>
        </w:rPr>
        <w:t xml:space="preserve"> </w:t>
      </w:r>
      <w:r w:rsidRPr="00714E07">
        <w:rPr>
          <w:rFonts w:asciiTheme="minorHAnsi" w:hAnsiTheme="minorHAnsi" w:cstheme="minorHAnsi"/>
          <w:color w:val="000000" w:themeColor="text1"/>
          <w:sz w:val="24"/>
        </w:rPr>
        <w:t>/202</w:t>
      </w:r>
      <w:r w:rsidR="00E851CC" w:rsidRPr="00714E07">
        <w:rPr>
          <w:rFonts w:asciiTheme="minorHAnsi" w:hAnsiTheme="minorHAnsi" w:cstheme="minorHAnsi"/>
          <w:color w:val="000000" w:themeColor="text1"/>
          <w:sz w:val="24"/>
        </w:rPr>
        <w:t>2</w:t>
      </w:r>
      <w:r w:rsidRPr="00A72BCA">
        <w:rPr>
          <w:rFonts w:asciiTheme="minorHAnsi" w:hAnsiTheme="minorHAnsi" w:cstheme="minorHAnsi"/>
          <w:color w:val="000000" w:themeColor="text1"/>
          <w:sz w:val="24"/>
        </w:rPr>
        <w:t xml:space="preserve"> das 08:00 às 1</w:t>
      </w:r>
      <w:r w:rsidR="00714E07">
        <w:rPr>
          <w:rFonts w:asciiTheme="minorHAnsi" w:hAnsiTheme="minorHAnsi" w:cstheme="minorHAnsi"/>
          <w:color w:val="000000" w:themeColor="text1"/>
          <w:sz w:val="24"/>
        </w:rPr>
        <w:t>4</w:t>
      </w:r>
      <w:r w:rsidRPr="00A72BCA">
        <w:rPr>
          <w:rFonts w:asciiTheme="minorHAnsi" w:hAnsiTheme="minorHAnsi" w:cstheme="minorHAnsi"/>
          <w:color w:val="000000" w:themeColor="text1"/>
          <w:sz w:val="24"/>
        </w:rPr>
        <w:t>:00 (horário de Brasília)</w:t>
      </w:r>
    </w:p>
    <w:p w:rsidR="003D0E1A" w:rsidRPr="00A72BCA" w:rsidRDefault="00274570" w:rsidP="00141307">
      <w:pPr>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Link</w:t>
      </w:r>
      <w:r w:rsidR="00141307" w:rsidRPr="00A72BCA">
        <w:rPr>
          <w:rFonts w:asciiTheme="minorHAnsi" w:hAnsiTheme="minorHAnsi" w:cstheme="minorHAnsi"/>
          <w:color w:val="000000" w:themeColor="text1"/>
          <w:sz w:val="24"/>
        </w:rPr>
        <w:t>:</w:t>
      </w:r>
      <w:r w:rsidR="00C87AD3" w:rsidRPr="00A72BCA">
        <w:rPr>
          <w:rFonts w:asciiTheme="minorHAnsi" w:hAnsiTheme="minorHAnsi" w:cstheme="minorHAnsi"/>
          <w:color w:val="000000" w:themeColor="text1"/>
          <w:sz w:val="24"/>
        </w:rPr>
        <w:t xml:space="preserve"> </w:t>
      </w:r>
      <w:proofErr w:type="gramStart"/>
      <w:r w:rsidR="00C87AD3" w:rsidRPr="00A72BCA">
        <w:rPr>
          <w:rFonts w:asciiTheme="minorHAnsi" w:hAnsiTheme="minorHAnsi" w:cstheme="minorHAnsi"/>
          <w:color w:val="000000" w:themeColor="text1"/>
          <w:sz w:val="24"/>
        </w:rPr>
        <w:t>https</w:t>
      </w:r>
      <w:proofErr w:type="gramEnd"/>
      <w:r w:rsidR="00C87AD3" w:rsidRPr="00A72BCA">
        <w:rPr>
          <w:rFonts w:asciiTheme="minorHAnsi" w:hAnsiTheme="minorHAnsi" w:cstheme="minorHAnsi"/>
          <w:color w:val="000000" w:themeColor="text1"/>
          <w:sz w:val="24"/>
        </w:rPr>
        <w:t>://www.gov.br/compras/pt-br/</w:t>
      </w:r>
    </w:p>
    <w:p w:rsidR="00274570" w:rsidRPr="00A72BCA" w:rsidRDefault="00274570" w:rsidP="00141307">
      <w:pPr>
        <w:rPr>
          <w:rFonts w:asciiTheme="minorHAnsi" w:hAnsiTheme="minorHAnsi" w:cstheme="minorHAnsi"/>
          <w:color w:val="000000" w:themeColor="text1"/>
          <w:sz w:val="24"/>
        </w:rPr>
      </w:pPr>
    </w:p>
    <w:p w:rsidR="009F7713" w:rsidRPr="00A72BCA" w:rsidRDefault="009F7713" w:rsidP="00805244">
      <w:pPr>
        <w:pStyle w:val="PADRO"/>
        <w:keepNext w:val="0"/>
        <w:widowControl/>
        <w:numPr>
          <w:ilvl w:val="0"/>
          <w:numId w:val="1"/>
        </w:numPr>
        <w:shd w:val="clear" w:color="auto" w:fill="auto"/>
        <w:spacing w:before="120" w:after="120"/>
        <w:rPr>
          <w:rFonts w:asciiTheme="minorHAnsi" w:hAnsiTheme="minorHAnsi" w:cstheme="minorHAnsi"/>
          <w:b/>
          <w:sz w:val="24"/>
        </w:rPr>
      </w:pPr>
      <w:bookmarkStart w:id="0" w:name="_GoBack"/>
      <w:r w:rsidRPr="00A72BCA">
        <w:rPr>
          <w:rFonts w:asciiTheme="minorHAnsi" w:hAnsiTheme="minorHAnsi" w:cstheme="minorHAnsi"/>
          <w:b/>
          <w:sz w:val="24"/>
        </w:rPr>
        <w:t>OBJETO</w:t>
      </w:r>
      <w:r w:rsidR="00A728B9" w:rsidRPr="00A72BCA">
        <w:rPr>
          <w:rFonts w:asciiTheme="minorHAnsi" w:hAnsiTheme="minorHAnsi" w:cstheme="minorHAnsi"/>
          <w:b/>
          <w:sz w:val="24"/>
        </w:rPr>
        <w:t xml:space="preserve"> DA CONTRATAÇÃO DIRETA</w:t>
      </w:r>
    </w:p>
    <w:bookmarkEnd w:id="0"/>
    <w:p w:rsidR="009F7713" w:rsidRPr="00802954" w:rsidRDefault="009F7713" w:rsidP="009F7713">
      <w:pPr>
        <w:pStyle w:val="PADRO"/>
        <w:keepNext w:val="0"/>
        <w:widowControl/>
        <w:numPr>
          <w:ilvl w:val="1"/>
          <w:numId w:val="1"/>
        </w:numPr>
        <w:shd w:val="clear" w:color="auto" w:fill="auto"/>
        <w:spacing w:before="120" w:after="120"/>
        <w:rPr>
          <w:rFonts w:asciiTheme="minorHAnsi" w:hAnsiTheme="minorHAnsi" w:cstheme="minorHAnsi"/>
          <w:sz w:val="24"/>
        </w:rPr>
      </w:pPr>
      <w:r w:rsidRPr="00802954">
        <w:rPr>
          <w:rFonts w:asciiTheme="minorHAnsi" w:hAnsiTheme="minorHAnsi" w:cstheme="minorHAnsi"/>
          <w:color w:val="000000" w:themeColor="text1"/>
          <w:sz w:val="24"/>
        </w:rPr>
        <w:t>O objeto d</w:t>
      </w:r>
      <w:r w:rsidR="00A728B9" w:rsidRPr="00802954">
        <w:rPr>
          <w:rFonts w:asciiTheme="minorHAnsi" w:hAnsiTheme="minorHAnsi" w:cstheme="minorHAnsi"/>
          <w:color w:val="000000" w:themeColor="text1"/>
          <w:sz w:val="24"/>
        </w:rPr>
        <w:t>a</w:t>
      </w:r>
      <w:r w:rsidRPr="00802954">
        <w:rPr>
          <w:rFonts w:asciiTheme="minorHAnsi" w:hAnsiTheme="minorHAnsi" w:cstheme="minorHAnsi"/>
          <w:color w:val="000000" w:themeColor="text1"/>
          <w:sz w:val="24"/>
        </w:rPr>
        <w:t xml:space="preserve"> presente </w:t>
      </w:r>
      <w:r w:rsidR="00A728B9" w:rsidRPr="00802954">
        <w:rPr>
          <w:rFonts w:asciiTheme="minorHAnsi" w:hAnsiTheme="minorHAnsi" w:cstheme="minorHAnsi"/>
          <w:color w:val="000000" w:themeColor="text1"/>
          <w:sz w:val="24"/>
        </w:rPr>
        <w:t xml:space="preserve">dispensa </w:t>
      </w:r>
      <w:r w:rsidRPr="00802954">
        <w:rPr>
          <w:rFonts w:asciiTheme="minorHAnsi" w:hAnsiTheme="minorHAnsi" w:cstheme="minorHAnsi"/>
          <w:color w:val="000000" w:themeColor="text1"/>
          <w:sz w:val="24"/>
        </w:rPr>
        <w:t xml:space="preserve">é a escolha da proposta mais vantajosa para a </w:t>
      </w:r>
      <w:r w:rsidR="00C66D1C">
        <w:rPr>
          <w:rFonts w:cstheme="minorHAnsi"/>
          <w:sz w:val="24"/>
        </w:rPr>
        <w:t>a</w:t>
      </w:r>
      <w:r w:rsidR="00C66D1C" w:rsidRPr="009255E8">
        <w:rPr>
          <w:rFonts w:cstheme="minorHAnsi"/>
          <w:sz w:val="24"/>
        </w:rPr>
        <w:t xml:space="preserve">quisição de uma Repetidora da Agulha </w:t>
      </w:r>
      <w:proofErr w:type="spellStart"/>
      <w:r w:rsidR="00C66D1C" w:rsidRPr="009255E8">
        <w:rPr>
          <w:rFonts w:cstheme="minorHAnsi"/>
          <w:sz w:val="24"/>
        </w:rPr>
        <w:t>Giroscópica</w:t>
      </w:r>
      <w:proofErr w:type="spellEnd"/>
      <w:r w:rsidR="00C66D1C" w:rsidRPr="009255E8">
        <w:rPr>
          <w:rFonts w:cstheme="minorHAnsi"/>
          <w:sz w:val="24"/>
        </w:rPr>
        <w:t xml:space="preserve"> do timoneiro, a fim de assegurar a </w:t>
      </w:r>
      <w:proofErr w:type="spellStart"/>
      <w:r w:rsidR="00C66D1C" w:rsidRPr="009255E8">
        <w:rPr>
          <w:rFonts w:cstheme="minorHAnsi"/>
          <w:sz w:val="24"/>
        </w:rPr>
        <w:t>operatividade</w:t>
      </w:r>
      <w:proofErr w:type="spellEnd"/>
      <w:r w:rsidR="00C66D1C" w:rsidRPr="009255E8">
        <w:rPr>
          <w:rFonts w:cstheme="minorHAnsi"/>
          <w:sz w:val="24"/>
        </w:rPr>
        <w:t xml:space="preserve"> do Navio-Patrulha “Macaé</w:t>
      </w:r>
      <w:r w:rsidR="00C66D1C">
        <w:rPr>
          <w:rFonts w:cstheme="minorHAnsi"/>
          <w:sz w:val="24"/>
        </w:rPr>
        <w:t>”,</w:t>
      </w:r>
      <w:r w:rsidR="00C66D1C" w:rsidRPr="00802954">
        <w:rPr>
          <w:rFonts w:asciiTheme="minorHAnsi" w:hAnsiTheme="minorHAnsi" w:cstheme="minorHAnsi"/>
          <w:color w:val="000000" w:themeColor="text1"/>
          <w:sz w:val="24"/>
        </w:rPr>
        <w:t xml:space="preserve"> </w:t>
      </w:r>
      <w:r w:rsidRPr="00802954">
        <w:rPr>
          <w:rFonts w:asciiTheme="minorHAnsi" w:hAnsiTheme="minorHAnsi" w:cstheme="minorHAnsi"/>
          <w:color w:val="000000" w:themeColor="text1"/>
          <w:sz w:val="24"/>
        </w:rPr>
        <w:t xml:space="preserve">conforme condições, quantidades e exigências estabelecidas neste </w:t>
      </w:r>
      <w:r w:rsidR="00313FBD" w:rsidRPr="00802954">
        <w:rPr>
          <w:rFonts w:asciiTheme="minorHAnsi" w:hAnsiTheme="minorHAnsi" w:cstheme="minorHAnsi"/>
          <w:color w:val="000000" w:themeColor="text1"/>
          <w:sz w:val="24"/>
        </w:rPr>
        <w:t>Aviso</w:t>
      </w:r>
      <w:r w:rsidR="00E851CC" w:rsidRPr="00802954">
        <w:rPr>
          <w:rFonts w:asciiTheme="minorHAnsi" w:hAnsiTheme="minorHAnsi" w:cstheme="minorHAnsi"/>
          <w:color w:val="000000" w:themeColor="text1"/>
          <w:sz w:val="24"/>
        </w:rPr>
        <w:t xml:space="preserve"> </w:t>
      </w:r>
      <w:r w:rsidR="00770F01" w:rsidRPr="00802954">
        <w:rPr>
          <w:rFonts w:asciiTheme="minorHAnsi" w:hAnsiTheme="minorHAnsi" w:cstheme="minorHAnsi"/>
          <w:color w:val="000000" w:themeColor="text1"/>
          <w:sz w:val="24"/>
        </w:rPr>
        <w:t xml:space="preserve">de Contratação Direta </w:t>
      </w:r>
      <w:r w:rsidRPr="00802954">
        <w:rPr>
          <w:rFonts w:asciiTheme="minorHAnsi" w:hAnsiTheme="minorHAnsi" w:cstheme="minorHAnsi"/>
          <w:color w:val="000000" w:themeColor="text1"/>
          <w:sz w:val="24"/>
        </w:rPr>
        <w:t>e seus anexos.</w:t>
      </w:r>
    </w:p>
    <w:p w:rsidR="009F7713" w:rsidRPr="00802954" w:rsidRDefault="009F7713" w:rsidP="009F7713">
      <w:pPr>
        <w:pStyle w:val="PADRO"/>
        <w:keepNext w:val="0"/>
        <w:widowControl/>
        <w:numPr>
          <w:ilvl w:val="1"/>
          <w:numId w:val="1"/>
        </w:numPr>
        <w:shd w:val="clear" w:color="auto" w:fill="auto"/>
        <w:spacing w:before="120" w:after="120"/>
        <w:rPr>
          <w:rFonts w:asciiTheme="minorHAnsi" w:hAnsiTheme="minorHAnsi" w:cstheme="minorHAnsi"/>
          <w:sz w:val="24"/>
        </w:rPr>
      </w:pPr>
      <w:r w:rsidRPr="00A72BCA">
        <w:rPr>
          <w:rFonts w:asciiTheme="minorHAnsi" w:hAnsiTheme="minorHAnsi" w:cstheme="minorHAnsi"/>
          <w:iCs/>
          <w:sz w:val="24"/>
        </w:rPr>
        <w:t xml:space="preserve">A </w:t>
      </w:r>
      <w:r w:rsidR="00802954">
        <w:rPr>
          <w:rFonts w:asciiTheme="minorHAnsi" w:hAnsiTheme="minorHAnsi" w:cstheme="minorHAnsi"/>
          <w:iCs/>
          <w:sz w:val="24"/>
        </w:rPr>
        <w:t>aquisição será</w:t>
      </w:r>
      <w:proofErr w:type="gramStart"/>
      <w:r w:rsidR="00802954">
        <w:rPr>
          <w:rFonts w:asciiTheme="minorHAnsi" w:hAnsiTheme="minorHAnsi" w:cstheme="minorHAnsi"/>
          <w:iCs/>
          <w:sz w:val="24"/>
        </w:rPr>
        <w:t xml:space="preserve"> </w:t>
      </w:r>
      <w:r w:rsidRPr="00A72BCA">
        <w:rPr>
          <w:rFonts w:asciiTheme="minorHAnsi" w:hAnsiTheme="minorHAnsi" w:cstheme="minorHAnsi"/>
          <w:iCs/>
          <w:sz w:val="24"/>
        </w:rPr>
        <w:t xml:space="preserve"> </w:t>
      </w:r>
      <w:proofErr w:type="gramEnd"/>
      <w:r w:rsidRPr="00A72BCA">
        <w:rPr>
          <w:rFonts w:asciiTheme="minorHAnsi" w:hAnsiTheme="minorHAnsi" w:cstheme="minorHAnsi"/>
          <w:iCs/>
          <w:sz w:val="24"/>
        </w:rPr>
        <w:t>em</w:t>
      </w:r>
      <w:r w:rsidR="00E851CC" w:rsidRPr="00A72BCA">
        <w:rPr>
          <w:rFonts w:asciiTheme="minorHAnsi" w:hAnsiTheme="minorHAnsi" w:cstheme="minorHAnsi"/>
          <w:iCs/>
          <w:sz w:val="24"/>
        </w:rPr>
        <w:t xml:space="preserve"> um</w:t>
      </w:r>
      <w:r w:rsidR="00802954">
        <w:rPr>
          <w:rFonts w:asciiTheme="minorHAnsi" w:hAnsiTheme="minorHAnsi" w:cstheme="minorHAnsi"/>
          <w:iCs/>
          <w:sz w:val="24"/>
        </w:rPr>
        <w:t xml:space="preserve"> único </w:t>
      </w:r>
      <w:r w:rsidRPr="00A72BCA">
        <w:rPr>
          <w:rFonts w:asciiTheme="minorHAnsi" w:hAnsiTheme="minorHAnsi" w:cstheme="minorHAnsi"/>
          <w:iCs/>
          <w:sz w:val="24"/>
        </w:rPr>
        <w:t xml:space="preserve"> ite</w:t>
      </w:r>
      <w:r w:rsidR="00E851CC" w:rsidRPr="00A72BCA">
        <w:rPr>
          <w:rFonts w:asciiTheme="minorHAnsi" w:hAnsiTheme="minorHAnsi" w:cstheme="minorHAnsi"/>
          <w:iCs/>
          <w:sz w:val="24"/>
        </w:rPr>
        <w:t>m</w:t>
      </w:r>
      <w:r w:rsidRPr="00A72BCA">
        <w:rPr>
          <w:rFonts w:asciiTheme="minorHAnsi" w:hAnsiTheme="minorHAnsi" w:cstheme="minorHAnsi"/>
          <w:b/>
          <w:bCs/>
          <w:iCs/>
          <w:sz w:val="24"/>
        </w:rPr>
        <w:t>,</w:t>
      </w:r>
      <w:r w:rsidRPr="00A72BCA">
        <w:rPr>
          <w:rFonts w:asciiTheme="minorHAnsi" w:hAnsiTheme="minorHAnsi" w:cstheme="minorHAnsi"/>
          <w:iCs/>
          <w:sz w:val="24"/>
        </w:rPr>
        <w:t xml:space="preserve"> conforme tabela constante abaixo</w:t>
      </w:r>
      <w:r w:rsidR="00E851CC" w:rsidRPr="00A72BCA">
        <w:rPr>
          <w:rFonts w:asciiTheme="minorHAnsi" w:hAnsiTheme="minorHAnsi" w:cstheme="minorHAnsi"/>
          <w:iCs/>
          <w:sz w:val="24"/>
        </w:rPr>
        <w:t>:</w:t>
      </w:r>
    </w:p>
    <w:tbl>
      <w:tblPr>
        <w:tblW w:w="10915" w:type="dxa"/>
        <w:tblInd w:w="-1064" w:type="dxa"/>
        <w:tblLayout w:type="fixed"/>
        <w:tblCellMar>
          <w:left w:w="70" w:type="dxa"/>
          <w:right w:w="70" w:type="dxa"/>
        </w:tblCellMar>
        <w:tblLook w:val="04A0"/>
      </w:tblPr>
      <w:tblGrid>
        <w:gridCol w:w="679"/>
        <w:gridCol w:w="1985"/>
        <w:gridCol w:w="455"/>
        <w:gridCol w:w="567"/>
        <w:gridCol w:w="1417"/>
        <w:gridCol w:w="1386"/>
        <w:gridCol w:w="1591"/>
        <w:gridCol w:w="1276"/>
        <w:gridCol w:w="1559"/>
      </w:tblGrid>
      <w:tr w:rsidR="005179C3" w:rsidRPr="0077498D" w:rsidTr="00A17AF3">
        <w:trPr>
          <w:trHeight w:val="850"/>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9C3" w:rsidRPr="0077498D" w:rsidRDefault="005179C3" w:rsidP="00A17AF3">
            <w:pPr>
              <w:jc w:val="center"/>
              <w:rPr>
                <w:rFonts w:ascii="Calibri" w:hAnsi="Calibri" w:cs="Calibri"/>
                <w:color w:val="000000"/>
              </w:rPr>
            </w:pPr>
            <w:r w:rsidRPr="0077498D">
              <w:rPr>
                <w:rFonts w:ascii="Calibri" w:hAnsi="Calibri" w:cs="Calibri"/>
                <w:color w:val="000000"/>
              </w:rPr>
              <w:t>ITEM</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5179C3" w:rsidRPr="0077498D" w:rsidRDefault="005179C3" w:rsidP="00A17AF3">
            <w:pPr>
              <w:jc w:val="center"/>
              <w:rPr>
                <w:rFonts w:ascii="Calibri" w:hAnsi="Calibri" w:cs="Calibri"/>
                <w:color w:val="000000"/>
              </w:rPr>
            </w:pPr>
            <w:r w:rsidRPr="0077498D">
              <w:rPr>
                <w:rFonts w:ascii="Calibri" w:hAnsi="Calibri" w:cs="Calibri"/>
                <w:color w:val="000000"/>
              </w:rPr>
              <w:t>DESCRIÇÃO</w:t>
            </w:r>
          </w:p>
        </w:tc>
        <w:tc>
          <w:tcPr>
            <w:tcW w:w="455" w:type="dxa"/>
            <w:tcBorders>
              <w:top w:val="single" w:sz="4" w:space="0" w:color="auto"/>
              <w:left w:val="nil"/>
              <w:bottom w:val="single" w:sz="4" w:space="0" w:color="auto"/>
              <w:right w:val="single" w:sz="4" w:space="0" w:color="auto"/>
            </w:tcBorders>
            <w:shd w:val="clear" w:color="auto" w:fill="auto"/>
            <w:vAlign w:val="center"/>
            <w:hideMark/>
          </w:tcPr>
          <w:p w:rsidR="005179C3" w:rsidRPr="0077498D" w:rsidRDefault="005179C3" w:rsidP="00A17AF3">
            <w:pPr>
              <w:jc w:val="center"/>
              <w:rPr>
                <w:rFonts w:ascii="Calibri" w:hAnsi="Calibri" w:cs="Calibri"/>
                <w:color w:val="000000"/>
              </w:rPr>
            </w:pPr>
            <w:r w:rsidRPr="0077498D">
              <w:rPr>
                <w:rFonts w:ascii="Calibri" w:hAnsi="Calibri" w:cs="Calibri"/>
                <w:color w:val="000000"/>
              </w:rPr>
              <w:t>UF</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5179C3" w:rsidRPr="0077498D" w:rsidRDefault="005179C3" w:rsidP="00A17AF3">
            <w:pPr>
              <w:jc w:val="center"/>
              <w:rPr>
                <w:rFonts w:ascii="Calibri" w:hAnsi="Calibri" w:cs="Calibri"/>
                <w:color w:val="000000"/>
              </w:rPr>
            </w:pPr>
            <w:r w:rsidRPr="0077498D">
              <w:rPr>
                <w:rFonts w:ascii="Calibri" w:hAnsi="Calibri" w:cs="Calibri"/>
                <w:color w:val="000000"/>
              </w:rPr>
              <w:t>QNT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179C3" w:rsidRDefault="005179C3" w:rsidP="00A17AF3">
            <w:pPr>
              <w:jc w:val="center"/>
              <w:rPr>
                <w:rFonts w:ascii="Calibri" w:hAnsi="Calibri" w:cs="Calibri"/>
                <w:color w:val="000000"/>
                <w:sz w:val="24"/>
              </w:rPr>
            </w:pPr>
            <w:r>
              <w:rPr>
                <w:rFonts w:ascii="Calibri" w:hAnsi="Calibri" w:cs="Calibri"/>
                <w:color w:val="000000"/>
              </w:rPr>
              <w:t>PROGRESSO</w:t>
            </w:r>
          </w:p>
          <w:p w:rsidR="005179C3" w:rsidRPr="0077498D" w:rsidRDefault="005179C3" w:rsidP="00A17AF3">
            <w:pPr>
              <w:jc w:val="center"/>
              <w:rPr>
                <w:rFonts w:ascii="Calibri" w:hAnsi="Calibri" w:cs="Calibri"/>
                <w:color w:val="000000"/>
              </w:rPr>
            </w:pPr>
          </w:p>
        </w:tc>
        <w:tc>
          <w:tcPr>
            <w:tcW w:w="1386" w:type="dxa"/>
            <w:tcBorders>
              <w:top w:val="single" w:sz="4" w:space="0" w:color="auto"/>
              <w:left w:val="nil"/>
              <w:bottom w:val="single" w:sz="4" w:space="0" w:color="auto"/>
              <w:right w:val="single" w:sz="4" w:space="0" w:color="auto"/>
            </w:tcBorders>
            <w:shd w:val="clear" w:color="auto" w:fill="auto"/>
            <w:vAlign w:val="center"/>
            <w:hideMark/>
          </w:tcPr>
          <w:p w:rsidR="005179C3" w:rsidRPr="0077498D" w:rsidRDefault="005179C3" w:rsidP="00A17AF3">
            <w:pPr>
              <w:jc w:val="center"/>
              <w:rPr>
                <w:rFonts w:ascii="Calibri" w:hAnsi="Calibri" w:cs="Calibri"/>
                <w:color w:val="000000"/>
              </w:rPr>
            </w:pPr>
            <w:r>
              <w:rPr>
                <w:rFonts w:ascii="Calibri" w:hAnsi="Calibri" w:cs="Calibri"/>
                <w:color w:val="000000"/>
              </w:rPr>
              <w:t>RUMO AO MAR</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5179C3" w:rsidRPr="0077498D" w:rsidRDefault="005179C3" w:rsidP="00A17AF3">
            <w:pPr>
              <w:jc w:val="center"/>
              <w:rPr>
                <w:rFonts w:ascii="Calibri" w:hAnsi="Calibri" w:cs="Calibri"/>
                <w:color w:val="000000"/>
              </w:rPr>
            </w:pPr>
            <w:r>
              <w:rPr>
                <w:rFonts w:ascii="Calibri" w:hAnsi="Calibri" w:cs="Calibri"/>
                <w:color w:val="000000"/>
              </w:rPr>
              <w:t>SPERRY MARINE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9C3" w:rsidRPr="0077498D" w:rsidRDefault="005179C3" w:rsidP="00A17AF3">
            <w:pPr>
              <w:jc w:val="center"/>
              <w:rPr>
                <w:rFonts w:ascii="Calibri" w:hAnsi="Calibri" w:cs="Calibri"/>
                <w:color w:val="000000"/>
              </w:rPr>
            </w:pPr>
            <w:r w:rsidRPr="0077498D">
              <w:rPr>
                <w:rFonts w:ascii="Calibri" w:hAnsi="Calibri" w:cs="Calibri"/>
                <w:color w:val="000000"/>
              </w:rPr>
              <w:t>VALOR MÍNIMO</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5179C3" w:rsidRPr="0077498D" w:rsidRDefault="005179C3" w:rsidP="00A17AF3">
            <w:pPr>
              <w:jc w:val="center"/>
              <w:rPr>
                <w:rFonts w:ascii="Calibri" w:hAnsi="Calibri" w:cs="Calibri"/>
                <w:color w:val="000000"/>
              </w:rPr>
            </w:pPr>
            <w:r w:rsidRPr="0077498D">
              <w:rPr>
                <w:rFonts w:ascii="Calibri" w:hAnsi="Calibri" w:cs="Calibri"/>
                <w:color w:val="000000"/>
              </w:rPr>
              <w:t>VALOR TOTAL</w:t>
            </w:r>
          </w:p>
        </w:tc>
      </w:tr>
      <w:tr w:rsidR="005179C3" w:rsidRPr="0077498D" w:rsidTr="00A17AF3">
        <w:trPr>
          <w:trHeight w:val="3780"/>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9C3" w:rsidRPr="0077498D" w:rsidRDefault="005179C3" w:rsidP="00A17AF3">
            <w:pPr>
              <w:jc w:val="center"/>
              <w:rPr>
                <w:rFonts w:ascii="Calibri" w:hAnsi="Calibri" w:cs="Calibri"/>
                <w:color w:val="000000"/>
              </w:rPr>
            </w:pPr>
            <w:proofErr w:type="gramStart"/>
            <w:r>
              <w:rPr>
                <w:rFonts w:ascii="Calibri" w:hAnsi="Calibri" w:cs="Calibri"/>
                <w:color w:val="000000"/>
              </w:rPr>
              <w:t>1</w:t>
            </w:r>
            <w:proofErr w:type="gramEnd"/>
          </w:p>
        </w:tc>
        <w:tc>
          <w:tcPr>
            <w:tcW w:w="1985" w:type="dxa"/>
            <w:tcBorders>
              <w:top w:val="nil"/>
              <w:left w:val="nil"/>
              <w:bottom w:val="single" w:sz="4" w:space="0" w:color="auto"/>
              <w:right w:val="single" w:sz="4" w:space="0" w:color="auto"/>
            </w:tcBorders>
            <w:shd w:val="clear" w:color="auto" w:fill="auto"/>
            <w:vAlign w:val="center"/>
            <w:hideMark/>
          </w:tcPr>
          <w:p w:rsidR="005179C3" w:rsidRPr="0077498D" w:rsidRDefault="005179C3" w:rsidP="005179C3">
            <w:pPr>
              <w:jc w:val="both"/>
              <w:rPr>
                <w:rFonts w:ascii="Calibri" w:hAnsi="Calibri" w:cs="Calibri"/>
                <w:color w:val="000000"/>
              </w:rPr>
            </w:pPr>
            <w:r w:rsidRPr="0077498D">
              <w:rPr>
                <w:rFonts w:ascii="Calibri" w:hAnsi="Calibri" w:cs="Calibri"/>
                <w:color w:val="000000"/>
              </w:rPr>
              <w:br/>
            </w:r>
            <w:r>
              <w:rPr>
                <w:rFonts w:cstheme="minorHAnsi"/>
              </w:rPr>
              <w:t xml:space="preserve">Aquisição da Repetidora da Agulha </w:t>
            </w:r>
            <w:proofErr w:type="spellStart"/>
            <w:r>
              <w:rPr>
                <w:rFonts w:cstheme="minorHAnsi"/>
              </w:rPr>
              <w:t>Giroscópica</w:t>
            </w:r>
            <w:proofErr w:type="spellEnd"/>
            <w:r>
              <w:rPr>
                <w:rFonts w:cstheme="minorHAnsi"/>
              </w:rPr>
              <w:t xml:space="preserve"> do timoneiro (</w:t>
            </w:r>
            <w:proofErr w:type="spellStart"/>
            <w:r>
              <w:rPr>
                <w:rFonts w:cstheme="minorHAnsi"/>
              </w:rPr>
              <w:t>Gyro</w:t>
            </w:r>
            <w:proofErr w:type="spellEnd"/>
            <w:r>
              <w:rPr>
                <w:rFonts w:cstheme="minorHAnsi"/>
              </w:rPr>
              <w:t xml:space="preserve"> </w:t>
            </w:r>
            <w:proofErr w:type="spellStart"/>
            <w:r>
              <w:rPr>
                <w:rFonts w:cstheme="minorHAnsi"/>
              </w:rPr>
              <w:t>Compass</w:t>
            </w:r>
            <w:proofErr w:type="spellEnd"/>
            <w:r>
              <w:rPr>
                <w:rFonts w:cstheme="minorHAnsi"/>
              </w:rPr>
              <w:t xml:space="preserve"> Sperry Marine Systems </w:t>
            </w:r>
            <w:proofErr w:type="spellStart"/>
            <w:r>
              <w:rPr>
                <w:rFonts w:cstheme="minorHAnsi"/>
              </w:rPr>
              <w:t>model</w:t>
            </w:r>
            <w:proofErr w:type="spellEnd"/>
            <w:r>
              <w:rPr>
                <w:rFonts w:cstheme="minorHAnsi"/>
              </w:rPr>
              <w:t xml:space="preserve"> 4881-AA)</w:t>
            </w:r>
          </w:p>
        </w:tc>
        <w:tc>
          <w:tcPr>
            <w:tcW w:w="455" w:type="dxa"/>
            <w:tcBorders>
              <w:top w:val="nil"/>
              <w:left w:val="nil"/>
              <w:bottom w:val="single" w:sz="4" w:space="0" w:color="auto"/>
              <w:right w:val="single" w:sz="4" w:space="0" w:color="auto"/>
            </w:tcBorders>
            <w:shd w:val="clear" w:color="auto" w:fill="auto"/>
            <w:vAlign w:val="center"/>
            <w:hideMark/>
          </w:tcPr>
          <w:p w:rsidR="005179C3" w:rsidRPr="0077498D" w:rsidRDefault="005179C3" w:rsidP="00A17AF3">
            <w:pPr>
              <w:jc w:val="center"/>
              <w:rPr>
                <w:rFonts w:ascii="Calibri" w:hAnsi="Calibri" w:cs="Calibri"/>
                <w:color w:val="000000"/>
              </w:rPr>
            </w:pPr>
            <w:r>
              <w:rPr>
                <w:rFonts w:ascii="Calibri" w:hAnsi="Calibri" w:cs="Calibri"/>
                <w:color w:val="000000"/>
              </w:rPr>
              <w:t>UN</w:t>
            </w:r>
          </w:p>
        </w:tc>
        <w:tc>
          <w:tcPr>
            <w:tcW w:w="567" w:type="dxa"/>
            <w:tcBorders>
              <w:top w:val="nil"/>
              <w:left w:val="nil"/>
              <w:bottom w:val="single" w:sz="4" w:space="0" w:color="auto"/>
              <w:right w:val="single" w:sz="4" w:space="0" w:color="auto"/>
            </w:tcBorders>
            <w:shd w:val="clear" w:color="auto" w:fill="auto"/>
            <w:noWrap/>
            <w:vAlign w:val="center"/>
            <w:hideMark/>
          </w:tcPr>
          <w:p w:rsidR="005179C3" w:rsidRPr="0077498D" w:rsidRDefault="005179C3" w:rsidP="00A17AF3">
            <w:pPr>
              <w:jc w:val="center"/>
              <w:rPr>
                <w:rFonts w:ascii="Calibri" w:hAnsi="Calibri" w:cs="Calibri"/>
                <w:color w:val="000000"/>
              </w:rPr>
            </w:pPr>
            <w:proofErr w:type="gramStart"/>
            <w:r>
              <w:rPr>
                <w:rFonts w:ascii="Calibri" w:hAnsi="Calibri" w:cs="Calibri"/>
                <w:color w:val="000000"/>
              </w:rPr>
              <w:t>1</w:t>
            </w:r>
            <w:proofErr w:type="gramEnd"/>
          </w:p>
        </w:tc>
        <w:tc>
          <w:tcPr>
            <w:tcW w:w="1417" w:type="dxa"/>
            <w:tcBorders>
              <w:top w:val="nil"/>
              <w:left w:val="nil"/>
              <w:bottom w:val="single" w:sz="4" w:space="0" w:color="auto"/>
              <w:right w:val="single" w:sz="4" w:space="0" w:color="auto"/>
            </w:tcBorders>
            <w:shd w:val="clear" w:color="auto" w:fill="auto"/>
            <w:vAlign w:val="center"/>
            <w:hideMark/>
          </w:tcPr>
          <w:p w:rsidR="005179C3" w:rsidRPr="0077498D" w:rsidRDefault="005179C3" w:rsidP="00A17AF3">
            <w:pPr>
              <w:jc w:val="center"/>
              <w:rPr>
                <w:rFonts w:ascii="Calibri" w:hAnsi="Calibri" w:cs="Calibri"/>
                <w:color w:val="000000"/>
              </w:rPr>
            </w:pPr>
            <w:r>
              <w:rPr>
                <w:rFonts w:ascii="Calibri" w:hAnsi="Calibri" w:cs="Calibri"/>
                <w:color w:val="000000"/>
              </w:rPr>
              <w:t xml:space="preserve"> </w:t>
            </w:r>
            <w:r w:rsidRPr="0077498D">
              <w:rPr>
                <w:rFonts w:ascii="Calibri" w:hAnsi="Calibri" w:cs="Calibri"/>
                <w:color w:val="000000"/>
              </w:rPr>
              <w:t xml:space="preserve"> </w:t>
            </w:r>
          </w:p>
          <w:p w:rsidR="005179C3" w:rsidRDefault="005179C3" w:rsidP="00A17AF3">
            <w:pPr>
              <w:rPr>
                <w:rFonts w:ascii="Calibri" w:hAnsi="Calibri" w:cs="Calibri"/>
                <w:color w:val="000000"/>
              </w:rPr>
            </w:pPr>
          </w:p>
          <w:p w:rsidR="005179C3" w:rsidRDefault="005179C3" w:rsidP="00A17AF3">
            <w:pPr>
              <w:rPr>
                <w:rFonts w:ascii="Calibri" w:hAnsi="Calibri" w:cs="Calibri"/>
                <w:color w:val="000000"/>
              </w:rPr>
            </w:pPr>
          </w:p>
          <w:p w:rsidR="005179C3" w:rsidRDefault="005179C3" w:rsidP="00A17AF3">
            <w:pPr>
              <w:rPr>
                <w:rFonts w:ascii="Calibri" w:hAnsi="Calibri" w:cs="Calibri"/>
                <w:color w:val="000000"/>
                <w:sz w:val="24"/>
              </w:rPr>
            </w:pPr>
            <w:r w:rsidRPr="00B3101A">
              <w:rPr>
                <w:rFonts w:ascii="Calibri" w:hAnsi="Calibri" w:cs="Calibri"/>
                <w:color w:val="000000"/>
                <w:szCs w:val="20"/>
              </w:rPr>
              <w:t xml:space="preserve">R$ </w:t>
            </w:r>
            <w:r>
              <w:rPr>
                <w:rFonts w:ascii="Calibri" w:hAnsi="Calibri" w:cs="Calibri"/>
                <w:color w:val="000000"/>
                <w:szCs w:val="20"/>
              </w:rPr>
              <w:t>10.498,31</w:t>
            </w:r>
          </w:p>
          <w:p w:rsidR="005179C3" w:rsidRDefault="005179C3" w:rsidP="00A17AF3">
            <w:pPr>
              <w:rPr>
                <w:rFonts w:ascii="Calibri" w:hAnsi="Calibri" w:cs="Calibri"/>
                <w:color w:val="000000"/>
                <w:sz w:val="24"/>
              </w:rPr>
            </w:pPr>
            <w:r>
              <w:rPr>
                <w:rFonts w:ascii="Calibri" w:hAnsi="Calibri" w:cs="Calibri"/>
                <w:color w:val="000000"/>
              </w:rPr>
              <w:t xml:space="preserve">                </w:t>
            </w:r>
          </w:p>
          <w:p w:rsidR="005179C3" w:rsidRPr="0077498D" w:rsidRDefault="005179C3" w:rsidP="00A17AF3">
            <w:pPr>
              <w:jc w:val="center"/>
              <w:rPr>
                <w:rFonts w:ascii="Calibri" w:hAnsi="Calibri" w:cs="Calibri"/>
                <w:color w:val="000000"/>
              </w:rPr>
            </w:pPr>
            <w:r w:rsidRPr="0077498D">
              <w:rPr>
                <w:rFonts w:ascii="Calibri" w:hAnsi="Calibri" w:cs="Calibri"/>
                <w:color w:val="000000"/>
              </w:rPr>
              <w:t xml:space="preserve">                </w:t>
            </w:r>
          </w:p>
        </w:tc>
        <w:tc>
          <w:tcPr>
            <w:tcW w:w="1386" w:type="dxa"/>
            <w:tcBorders>
              <w:top w:val="nil"/>
              <w:left w:val="nil"/>
              <w:bottom w:val="single" w:sz="4" w:space="0" w:color="auto"/>
              <w:right w:val="single" w:sz="4" w:space="0" w:color="auto"/>
            </w:tcBorders>
            <w:shd w:val="clear" w:color="auto" w:fill="auto"/>
            <w:vAlign w:val="center"/>
            <w:hideMark/>
          </w:tcPr>
          <w:p w:rsidR="005179C3" w:rsidRDefault="005179C3" w:rsidP="00A17AF3">
            <w:pPr>
              <w:jc w:val="center"/>
              <w:rPr>
                <w:rFonts w:ascii="Calibri" w:hAnsi="Calibri" w:cs="Calibri"/>
                <w:color w:val="000000"/>
              </w:rPr>
            </w:pPr>
          </w:p>
          <w:p w:rsidR="005179C3" w:rsidRPr="0077498D" w:rsidRDefault="005179C3" w:rsidP="00A17AF3">
            <w:pPr>
              <w:jc w:val="center"/>
              <w:rPr>
                <w:rFonts w:ascii="Calibri" w:hAnsi="Calibri" w:cs="Calibri"/>
                <w:color w:val="000000"/>
              </w:rPr>
            </w:pPr>
            <w:r w:rsidRPr="0077498D">
              <w:rPr>
                <w:rFonts w:ascii="Calibri" w:hAnsi="Calibri" w:cs="Calibri"/>
                <w:color w:val="000000"/>
              </w:rPr>
              <w:t xml:space="preserve"> R$</w:t>
            </w:r>
            <w:r>
              <w:rPr>
                <w:rFonts w:ascii="Calibri" w:hAnsi="Calibri" w:cs="Calibri"/>
                <w:color w:val="000000"/>
              </w:rPr>
              <w:t xml:space="preserve"> 15.099,51</w:t>
            </w:r>
            <w:r w:rsidRPr="0077498D">
              <w:rPr>
                <w:rFonts w:ascii="Calibri" w:hAnsi="Calibri" w:cs="Calibri"/>
                <w:color w:val="000000"/>
              </w:rPr>
              <w:t xml:space="preserve">                           </w:t>
            </w:r>
          </w:p>
        </w:tc>
        <w:tc>
          <w:tcPr>
            <w:tcW w:w="1591" w:type="dxa"/>
            <w:tcBorders>
              <w:top w:val="nil"/>
              <w:left w:val="nil"/>
              <w:bottom w:val="single" w:sz="4" w:space="0" w:color="auto"/>
              <w:right w:val="single" w:sz="4" w:space="0" w:color="auto"/>
            </w:tcBorders>
            <w:shd w:val="clear" w:color="auto" w:fill="auto"/>
            <w:vAlign w:val="center"/>
            <w:hideMark/>
          </w:tcPr>
          <w:p w:rsidR="005179C3" w:rsidRDefault="005179C3" w:rsidP="00A17AF3">
            <w:pPr>
              <w:jc w:val="center"/>
              <w:rPr>
                <w:rFonts w:ascii="Calibri" w:hAnsi="Calibri" w:cs="Calibri"/>
                <w:color w:val="000000"/>
              </w:rPr>
            </w:pPr>
            <w:r w:rsidRPr="0077498D">
              <w:rPr>
                <w:rFonts w:ascii="Calibri" w:hAnsi="Calibri" w:cs="Calibri"/>
                <w:color w:val="000000"/>
              </w:rPr>
              <w:t xml:space="preserve"> </w:t>
            </w:r>
          </w:p>
          <w:p w:rsidR="005179C3" w:rsidRPr="0077498D" w:rsidRDefault="005179C3" w:rsidP="00A17AF3">
            <w:pPr>
              <w:jc w:val="center"/>
              <w:rPr>
                <w:rFonts w:ascii="Calibri" w:hAnsi="Calibri" w:cs="Calibri"/>
                <w:color w:val="000000"/>
              </w:rPr>
            </w:pPr>
            <w:r w:rsidRPr="0077498D">
              <w:rPr>
                <w:rFonts w:ascii="Calibri" w:hAnsi="Calibri" w:cs="Calibri"/>
                <w:color w:val="000000"/>
              </w:rPr>
              <w:t>R$</w:t>
            </w:r>
            <w:r>
              <w:rPr>
                <w:rFonts w:ascii="Calibri" w:hAnsi="Calibri" w:cs="Calibri"/>
                <w:color w:val="000000"/>
              </w:rPr>
              <w:t xml:space="preserve"> 35.756,96</w:t>
            </w:r>
            <w:r w:rsidRPr="0077498D">
              <w:rPr>
                <w:rFonts w:ascii="Calibri" w:hAnsi="Calibri" w:cs="Calibri"/>
                <w:color w:val="000000"/>
              </w:rPr>
              <w:t xml:space="preserve">                 </w:t>
            </w:r>
            <w:r>
              <w:rPr>
                <w:rFonts w:ascii="Calibri" w:hAnsi="Calibri" w:cs="Calibri"/>
                <w:color w:val="00000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5179C3" w:rsidRDefault="005179C3" w:rsidP="00A17AF3">
            <w:pPr>
              <w:jc w:val="center"/>
              <w:rPr>
                <w:rFonts w:ascii="Calibri" w:hAnsi="Calibri" w:cs="Calibri"/>
                <w:color w:val="000000"/>
              </w:rPr>
            </w:pPr>
          </w:p>
          <w:p w:rsidR="005179C3" w:rsidRPr="00905E44" w:rsidRDefault="005179C3" w:rsidP="00A17AF3">
            <w:pPr>
              <w:jc w:val="center"/>
              <w:rPr>
                <w:rFonts w:ascii="Calibri" w:hAnsi="Calibri" w:cs="Calibri"/>
                <w:color w:val="000000"/>
              </w:rPr>
            </w:pPr>
            <w:r w:rsidRPr="00905E44">
              <w:rPr>
                <w:rFonts w:ascii="Calibri" w:hAnsi="Calibri" w:cs="Calibri"/>
                <w:color w:val="000000"/>
              </w:rPr>
              <w:t xml:space="preserve"> R$ </w:t>
            </w:r>
            <w:r>
              <w:rPr>
                <w:rFonts w:ascii="Calibri" w:hAnsi="Calibri" w:cs="Calibri"/>
                <w:color w:val="000000"/>
              </w:rPr>
              <w:t>10.498,31</w:t>
            </w:r>
            <w:r w:rsidRPr="00905E44">
              <w:rPr>
                <w:rFonts w:ascii="Calibri" w:hAnsi="Calibri" w:cs="Calibri"/>
                <w:color w:val="000000"/>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5179C3" w:rsidRDefault="005179C3" w:rsidP="00A17AF3">
            <w:pPr>
              <w:jc w:val="center"/>
              <w:rPr>
                <w:rFonts w:ascii="Calibri" w:hAnsi="Calibri" w:cs="Calibri"/>
                <w:color w:val="000000"/>
              </w:rPr>
            </w:pPr>
            <w:r w:rsidRPr="0077498D">
              <w:rPr>
                <w:rFonts w:ascii="Calibri" w:hAnsi="Calibri" w:cs="Calibri"/>
                <w:color w:val="000000"/>
              </w:rPr>
              <w:t xml:space="preserve"> </w:t>
            </w:r>
          </w:p>
          <w:p w:rsidR="005179C3" w:rsidRPr="0077498D" w:rsidRDefault="005179C3" w:rsidP="00A17AF3">
            <w:pPr>
              <w:jc w:val="center"/>
              <w:rPr>
                <w:rFonts w:ascii="Calibri" w:hAnsi="Calibri" w:cs="Calibri"/>
                <w:color w:val="000000"/>
              </w:rPr>
            </w:pPr>
            <w:r w:rsidRPr="0077498D">
              <w:rPr>
                <w:rFonts w:ascii="Calibri" w:hAnsi="Calibri" w:cs="Calibri"/>
                <w:color w:val="000000"/>
              </w:rPr>
              <w:t xml:space="preserve">R$ </w:t>
            </w:r>
            <w:r>
              <w:rPr>
                <w:rFonts w:ascii="Calibri" w:hAnsi="Calibri" w:cs="Calibri"/>
                <w:color w:val="000000"/>
              </w:rPr>
              <w:t>10.498,31</w:t>
            </w:r>
            <w:r w:rsidRPr="0077498D">
              <w:rPr>
                <w:rFonts w:ascii="Calibri" w:hAnsi="Calibri" w:cs="Calibri"/>
                <w:color w:val="000000"/>
              </w:rPr>
              <w:t xml:space="preserve">            </w:t>
            </w:r>
          </w:p>
        </w:tc>
      </w:tr>
      <w:tr w:rsidR="005179C3" w:rsidRPr="0077498D" w:rsidTr="00A17AF3">
        <w:trPr>
          <w:trHeight w:val="315"/>
        </w:trPr>
        <w:tc>
          <w:tcPr>
            <w:tcW w:w="9356" w:type="dxa"/>
            <w:gridSpan w:val="8"/>
            <w:tcBorders>
              <w:top w:val="nil"/>
              <w:left w:val="single" w:sz="4" w:space="0" w:color="auto"/>
              <w:bottom w:val="single" w:sz="4" w:space="0" w:color="auto"/>
              <w:right w:val="single" w:sz="4" w:space="0" w:color="auto"/>
            </w:tcBorders>
            <w:shd w:val="clear" w:color="auto" w:fill="auto"/>
            <w:noWrap/>
            <w:vAlign w:val="center"/>
            <w:hideMark/>
          </w:tcPr>
          <w:p w:rsidR="005179C3" w:rsidRPr="00360FB1" w:rsidRDefault="005179C3" w:rsidP="00A17AF3">
            <w:pPr>
              <w:jc w:val="center"/>
              <w:rPr>
                <w:rFonts w:ascii="Calibri" w:hAnsi="Calibri" w:cs="Calibri"/>
                <w:color w:val="000000"/>
              </w:rPr>
            </w:pPr>
            <w:r>
              <w:rPr>
                <w:rFonts w:ascii="Calibri" w:hAnsi="Calibri" w:cs="Calibri"/>
                <w:color w:val="000000"/>
              </w:rPr>
              <w:t>VALOR TOTAL</w:t>
            </w:r>
          </w:p>
        </w:tc>
        <w:tc>
          <w:tcPr>
            <w:tcW w:w="1559" w:type="dxa"/>
            <w:tcBorders>
              <w:top w:val="nil"/>
              <w:left w:val="nil"/>
              <w:bottom w:val="single" w:sz="4" w:space="0" w:color="auto"/>
              <w:right w:val="single" w:sz="4" w:space="0" w:color="auto"/>
            </w:tcBorders>
            <w:shd w:val="clear" w:color="auto" w:fill="auto"/>
            <w:noWrap/>
            <w:vAlign w:val="center"/>
            <w:hideMark/>
          </w:tcPr>
          <w:p w:rsidR="005179C3" w:rsidRPr="00360FB1" w:rsidRDefault="005179C3" w:rsidP="00A17AF3">
            <w:pPr>
              <w:jc w:val="center"/>
              <w:rPr>
                <w:rFonts w:ascii="Calibri" w:hAnsi="Calibri" w:cs="Calibri"/>
                <w:color w:val="000000"/>
              </w:rPr>
            </w:pPr>
            <w:r w:rsidRPr="0077498D">
              <w:rPr>
                <w:rFonts w:ascii="Calibri" w:hAnsi="Calibri" w:cs="Calibri"/>
                <w:color w:val="000000"/>
              </w:rPr>
              <w:t>R$ 1</w:t>
            </w:r>
            <w:r>
              <w:rPr>
                <w:rFonts w:ascii="Calibri" w:hAnsi="Calibri" w:cs="Calibri"/>
                <w:color w:val="000000"/>
              </w:rPr>
              <w:t>0.498,31</w:t>
            </w:r>
            <w:r w:rsidRPr="0077498D">
              <w:rPr>
                <w:rFonts w:ascii="Calibri" w:hAnsi="Calibri" w:cs="Calibri"/>
                <w:color w:val="000000"/>
              </w:rPr>
              <w:t xml:space="preserve">            </w:t>
            </w:r>
          </w:p>
        </w:tc>
      </w:tr>
    </w:tbl>
    <w:p w:rsidR="004544FC" w:rsidRPr="00A72BCA" w:rsidRDefault="009F7713" w:rsidP="004544FC">
      <w:pPr>
        <w:pStyle w:val="PADRO"/>
        <w:keepNext w:val="0"/>
        <w:widowControl/>
        <w:numPr>
          <w:ilvl w:val="1"/>
          <w:numId w:val="1"/>
        </w:numPr>
        <w:shd w:val="clear" w:color="auto" w:fill="auto"/>
        <w:spacing w:before="120" w:after="120"/>
        <w:rPr>
          <w:rFonts w:asciiTheme="minorHAnsi" w:hAnsiTheme="minorHAnsi" w:cstheme="minorHAnsi"/>
          <w:sz w:val="24"/>
        </w:rPr>
      </w:pPr>
      <w:r w:rsidRPr="00A72BCA">
        <w:rPr>
          <w:rFonts w:asciiTheme="minorHAnsi" w:hAnsiTheme="minorHAnsi" w:cstheme="minorHAnsi"/>
          <w:sz w:val="24"/>
        </w:rPr>
        <w:lastRenderedPageBreak/>
        <w:t>O critério de julgamento adotado será o</w:t>
      </w:r>
      <w:r w:rsidR="00C87AD3" w:rsidRPr="00A72BCA">
        <w:rPr>
          <w:rFonts w:asciiTheme="minorHAnsi" w:hAnsiTheme="minorHAnsi" w:cstheme="minorHAnsi"/>
          <w:sz w:val="24"/>
        </w:rPr>
        <w:t xml:space="preserve"> </w:t>
      </w:r>
      <w:r w:rsidRPr="00A72BCA">
        <w:rPr>
          <w:rFonts w:asciiTheme="minorHAnsi" w:hAnsiTheme="minorHAnsi" w:cstheme="minorHAnsi"/>
          <w:iCs/>
          <w:sz w:val="24"/>
        </w:rPr>
        <w:t>menor preço,</w:t>
      </w:r>
      <w:r w:rsidR="00C87AD3" w:rsidRPr="00A72BCA">
        <w:rPr>
          <w:rFonts w:asciiTheme="minorHAnsi" w:hAnsiTheme="minorHAnsi" w:cstheme="minorHAnsi"/>
          <w:iCs/>
          <w:sz w:val="24"/>
        </w:rPr>
        <w:t xml:space="preserve"> </w:t>
      </w:r>
      <w:r w:rsidRPr="00A72BCA">
        <w:rPr>
          <w:rFonts w:asciiTheme="minorHAnsi" w:hAnsiTheme="minorHAnsi" w:cstheme="minorHAnsi"/>
          <w:sz w:val="24"/>
        </w:rPr>
        <w:t xml:space="preserve">observadas as exigências contidas neste </w:t>
      </w:r>
      <w:r w:rsidR="00313FBD" w:rsidRPr="00A72BCA">
        <w:rPr>
          <w:rFonts w:asciiTheme="minorHAnsi" w:hAnsiTheme="minorHAnsi" w:cstheme="minorHAnsi"/>
          <w:sz w:val="24"/>
        </w:rPr>
        <w:t>Aviso</w:t>
      </w:r>
      <w:r w:rsidR="00E851CC" w:rsidRPr="00A72BCA">
        <w:rPr>
          <w:rFonts w:asciiTheme="minorHAnsi" w:hAnsiTheme="minorHAnsi" w:cstheme="minorHAnsi"/>
          <w:sz w:val="24"/>
        </w:rPr>
        <w:t xml:space="preserve"> </w:t>
      </w:r>
      <w:r w:rsidR="00770F01" w:rsidRPr="00A72BCA">
        <w:rPr>
          <w:rFonts w:asciiTheme="minorHAnsi" w:hAnsiTheme="minorHAnsi" w:cstheme="minorHAnsi"/>
          <w:sz w:val="24"/>
        </w:rPr>
        <w:t xml:space="preserve">de Contratação Direta </w:t>
      </w:r>
      <w:r w:rsidRPr="00A72BCA">
        <w:rPr>
          <w:rFonts w:asciiTheme="minorHAnsi" w:hAnsiTheme="minorHAnsi" w:cstheme="minorHAnsi"/>
          <w:sz w:val="24"/>
        </w:rPr>
        <w:t>e seus Anexos quanto às especificações do objeto.</w:t>
      </w:r>
    </w:p>
    <w:p w:rsidR="006A70C8" w:rsidRPr="00A72BCA" w:rsidRDefault="006A70C8"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A72BCA">
        <w:rPr>
          <w:rFonts w:asciiTheme="minorHAnsi" w:hAnsiTheme="minorHAnsi" w:cstheme="minorHAnsi"/>
          <w:b/>
          <w:sz w:val="24"/>
        </w:rPr>
        <w:t>PARTICIPAÇÃO NA DISPENSA ELETRÔNICA.</w:t>
      </w:r>
    </w:p>
    <w:p w:rsidR="00BD6135" w:rsidRPr="00A72BCA" w:rsidRDefault="00BD6135" w:rsidP="006A70C8">
      <w:pPr>
        <w:numPr>
          <w:ilvl w:val="1"/>
          <w:numId w:val="1"/>
        </w:numPr>
        <w:autoSpaceDE w:val="0"/>
        <w:snapToGrid w:val="0"/>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 xml:space="preserve">A participação na presente dispensa eletrônica se dará mediante </w:t>
      </w:r>
      <w:r w:rsidR="0033363C" w:rsidRPr="00A72BCA">
        <w:rPr>
          <w:rFonts w:asciiTheme="minorHAnsi" w:hAnsiTheme="minorHAnsi" w:cstheme="minorHAnsi"/>
          <w:bCs/>
          <w:sz w:val="24"/>
        </w:rPr>
        <w:t>Sistema de Dispensa Eletrônica</w:t>
      </w:r>
      <w:r w:rsidR="00C87AD3" w:rsidRPr="00A72BCA">
        <w:rPr>
          <w:rFonts w:asciiTheme="minorHAnsi" w:hAnsiTheme="minorHAnsi" w:cstheme="minorHAnsi"/>
          <w:bCs/>
          <w:sz w:val="24"/>
        </w:rPr>
        <w:t xml:space="preserve"> </w:t>
      </w:r>
      <w:r w:rsidRPr="00A72BCA">
        <w:rPr>
          <w:rFonts w:asciiTheme="minorHAnsi" w:hAnsiTheme="minorHAnsi" w:cstheme="minorHAnsi"/>
          <w:sz w:val="24"/>
        </w:rPr>
        <w:t xml:space="preserve">integrante do Sistema de Compras do Governo Federal – </w:t>
      </w:r>
      <w:proofErr w:type="spellStart"/>
      <w:r w:rsidRPr="00A72BCA">
        <w:rPr>
          <w:rFonts w:asciiTheme="minorHAnsi" w:hAnsiTheme="minorHAnsi" w:cstheme="minorHAnsi"/>
          <w:sz w:val="24"/>
        </w:rPr>
        <w:t>Comprasnet</w:t>
      </w:r>
      <w:proofErr w:type="spellEnd"/>
      <w:r w:rsidRPr="00A72BCA">
        <w:rPr>
          <w:rFonts w:asciiTheme="minorHAnsi" w:hAnsiTheme="minorHAnsi" w:cstheme="minorHAnsi"/>
          <w:sz w:val="24"/>
        </w:rPr>
        <w:t xml:space="preserve"> 4.0, disponível no </w:t>
      </w:r>
      <w:r w:rsidR="00E04DDE" w:rsidRPr="00A72BCA">
        <w:rPr>
          <w:rFonts w:asciiTheme="minorHAnsi" w:hAnsiTheme="minorHAnsi" w:cstheme="minorHAnsi"/>
          <w:bCs/>
          <w:sz w:val="24"/>
        </w:rPr>
        <w:t>endereço eletrônico</w:t>
      </w:r>
      <w:r w:rsidR="00C87AD3" w:rsidRPr="00A72BCA">
        <w:rPr>
          <w:rFonts w:asciiTheme="minorHAnsi" w:hAnsiTheme="minorHAnsi" w:cstheme="minorHAnsi"/>
          <w:bCs/>
          <w:sz w:val="24"/>
        </w:rPr>
        <w:t xml:space="preserve"> </w:t>
      </w:r>
      <w:proofErr w:type="gramStart"/>
      <w:r w:rsidR="00C87AD3" w:rsidRPr="00A72BCA">
        <w:rPr>
          <w:rFonts w:asciiTheme="minorHAnsi" w:hAnsiTheme="minorHAnsi" w:cstheme="minorHAnsi"/>
          <w:bCs/>
          <w:sz w:val="24"/>
        </w:rPr>
        <w:t>https</w:t>
      </w:r>
      <w:proofErr w:type="gramEnd"/>
      <w:r w:rsidR="00C87AD3" w:rsidRPr="00A72BCA">
        <w:rPr>
          <w:rFonts w:asciiTheme="minorHAnsi" w:hAnsiTheme="minorHAnsi" w:cstheme="minorHAnsi"/>
          <w:bCs/>
          <w:sz w:val="24"/>
        </w:rPr>
        <w:t>://www.gov.br/compras/pt-br/</w:t>
      </w:r>
      <w:r w:rsidRPr="00A72BCA">
        <w:rPr>
          <w:rFonts w:asciiTheme="minorHAnsi" w:hAnsiTheme="minorHAnsi" w:cstheme="minorHAnsi"/>
          <w:sz w:val="24"/>
        </w:rPr>
        <w:t>.</w:t>
      </w:r>
    </w:p>
    <w:p w:rsidR="00A728B9" w:rsidRPr="00A72BCA" w:rsidRDefault="00A728B9" w:rsidP="00805244">
      <w:pPr>
        <w:numPr>
          <w:ilvl w:val="2"/>
          <w:numId w:val="1"/>
        </w:numPr>
        <w:autoSpaceDE w:val="0"/>
        <w:snapToGrid w:val="0"/>
        <w:spacing w:before="120" w:after="120" w:line="276" w:lineRule="auto"/>
        <w:jc w:val="both"/>
        <w:rPr>
          <w:rFonts w:asciiTheme="minorHAnsi" w:hAnsiTheme="minorHAnsi" w:cstheme="minorHAnsi"/>
          <w:sz w:val="24"/>
        </w:rPr>
      </w:pPr>
      <w:r w:rsidRPr="00A72BCA">
        <w:rPr>
          <w:rFonts w:asciiTheme="minorHAnsi" w:hAnsiTheme="minorHAnsi" w:cstheme="minorHAnsi"/>
          <w:sz w:val="24"/>
        </w:rPr>
        <w:t xml:space="preserve">Os </w:t>
      </w:r>
      <w:r w:rsidR="00214615" w:rsidRPr="00A72BCA">
        <w:rPr>
          <w:rFonts w:asciiTheme="minorHAnsi" w:hAnsiTheme="minorHAnsi" w:cstheme="minorHAnsi"/>
          <w:sz w:val="24"/>
        </w:rPr>
        <w:t>fornecedor</w:t>
      </w:r>
      <w:r w:rsidR="00686344" w:rsidRPr="00A72BCA">
        <w:rPr>
          <w:rFonts w:asciiTheme="minorHAnsi" w:hAnsiTheme="minorHAnsi" w:cstheme="minorHAnsi"/>
          <w:sz w:val="24"/>
        </w:rPr>
        <w:t>e</w:t>
      </w:r>
      <w:r w:rsidRPr="00A72BCA">
        <w:rPr>
          <w:rFonts w:asciiTheme="minorHAnsi" w:hAnsiTheme="minorHAnsi" w:cstheme="minorHAnsi"/>
          <w:sz w:val="24"/>
        </w:rPr>
        <w:t>s deverão atender aos procedimentos previstos no Manual do Sistema de Dispensa Eletrônica, disponível no Portal de Compras do Governo Federal, para acesso ao sistema e operacionalização.</w:t>
      </w:r>
    </w:p>
    <w:p w:rsidR="00A728B9" w:rsidRPr="00A72BCA" w:rsidRDefault="00A728B9" w:rsidP="00805244">
      <w:pPr>
        <w:numPr>
          <w:ilvl w:val="2"/>
          <w:numId w:val="1"/>
        </w:numPr>
        <w:autoSpaceDE w:val="0"/>
        <w:snapToGrid w:val="0"/>
        <w:spacing w:before="120" w:after="120" w:line="276" w:lineRule="auto"/>
        <w:jc w:val="both"/>
        <w:rPr>
          <w:rFonts w:asciiTheme="minorHAnsi" w:hAnsiTheme="minorHAnsi" w:cstheme="minorHAnsi"/>
          <w:sz w:val="24"/>
        </w:rPr>
      </w:pPr>
      <w:r w:rsidRPr="00A72BCA">
        <w:rPr>
          <w:rFonts w:asciiTheme="minorHAnsi" w:hAnsiTheme="minorHAnsi" w:cstheme="minorHAnsi"/>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6A70C8" w:rsidRPr="00A72BCA" w:rsidRDefault="006A70C8" w:rsidP="006A70C8">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Não poderão participar dest</w:t>
      </w:r>
      <w:r w:rsidR="00A728B9" w:rsidRPr="00A72BCA">
        <w:rPr>
          <w:rFonts w:asciiTheme="minorHAnsi" w:hAnsiTheme="minorHAnsi" w:cstheme="minorHAnsi"/>
          <w:color w:val="000000" w:themeColor="text1"/>
          <w:sz w:val="24"/>
        </w:rPr>
        <w:t xml:space="preserve">a dispensa </w:t>
      </w:r>
      <w:r w:rsidRPr="00A72BCA">
        <w:rPr>
          <w:rFonts w:asciiTheme="minorHAnsi" w:hAnsiTheme="minorHAnsi" w:cstheme="minorHAnsi"/>
          <w:color w:val="000000" w:themeColor="text1"/>
          <w:sz w:val="24"/>
        </w:rPr>
        <w:t xml:space="preserve">os </w:t>
      </w:r>
      <w:r w:rsidR="00214615" w:rsidRPr="00A72BCA">
        <w:rPr>
          <w:rFonts w:asciiTheme="minorHAnsi" w:hAnsiTheme="minorHAnsi" w:cstheme="minorHAnsi"/>
          <w:color w:val="000000" w:themeColor="text1"/>
          <w:sz w:val="24"/>
        </w:rPr>
        <w:t>fornecedor</w:t>
      </w:r>
      <w:r w:rsidR="00F528F8" w:rsidRPr="00A72BCA">
        <w:rPr>
          <w:rFonts w:asciiTheme="minorHAnsi" w:hAnsiTheme="minorHAnsi" w:cstheme="minorHAnsi"/>
          <w:color w:val="000000" w:themeColor="text1"/>
          <w:sz w:val="24"/>
        </w:rPr>
        <w:t>e</w:t>
      </w:r>
      <w:r w:rsidRPr="00A72BCA">
        <w:rPr>
          <w:rFonts w:asciiTheme="minorHAnsi" w:hAnsiTheme="minorHAnsi" w:cstheme="minorHAnsi"/>
          <w:color w:val="000000" w:themeColor="text1"/>
          <w:sz w:val="24"/>
        </w:rPr>
        <w:t>s:</w:t>
      </w:r>
    </w:p>
    <w:p w:rsidR="006A70C8" w:rsidRPr="00A72BCA" w:rsidRDefault="009C0DE1" w:rsidP="00BD6135">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Que</w:t>
      </w:r>
      <w:r w:rsidR="006A70C8" w:rsidRPr="00A72BCA">
        <w:rPr>
          <w:rFonts w:asciiTheme="minorHAnsi" w:hAnsiTheme="minorHAnsi" w:cstheme="minorHAnsi"/>
          <w:color w:val="000000" w:themeColor="text1"/>
          <w:sz w:val="24"/>
        </w:rPr>
        <w:t xml:space="preserve"> não atendam às condições deste </w:t>
      </w:r>
      <w:r w:rsidR="00313FBD" w:rsidRPr="00A72BCA">
        <w:rPr>
          <w:rFonts w:asciiTheme="minorHAnsi" w:hAnsiTheme="minorHAnsi" w:cstheme="minorHAnsi"/>
          <w:color w:val="000000" w:themeColor="text1"/>
          <w:sz w:val="24"/>
        </w:rPr>
        <w:t>Aviso</w:t>
      </w:r>
      <w:r w:rsidR="008A09C2" w:rsidRPr="00A72BCA">
        <w:rPr>
          <w:rFonts w:asciiTheme="minorHAnsi" w:hAnsiTheme="minorHAnsi" w:cstheme="minorHAnsi"/>
          <w:color w:val="000000" w:themeColor="text1"/>
          <w:sz w:val="24"/>
        </w:rPr>
        <w:t xml:space="preserve"> de Contratação Direta</w:t>
      </w:r>
      <w:r w:rsidR="006A70C8" w:rsidRPr="00A72BCA">
        <w:rPr>
          <w:rFonts w:asciiTheme="minorHAnsi" w:hAnsiTheme="minorHAnsi" w:cstheme="minorHAnsi"/>
          <w:color w:val="000000" w:themeColor="text1"/>
          <w:sz w:val="24"/>
        </w:rPr>
        <w:t xml:space="preserve"> e seu(s) anexo(s);</w:t>
      </w:r>
    </w:p>
    <w:p w:rsidR="006A70C8" w:rsidRPr="00A72BCA" w:rsidRDefault="009C0DE1" w:rsidP="00BD6135">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Estrangeiros</w:t>
      </w:r>
      <w:r w:rsidR="006A70C8" w:rsidRPr="00A72BCA">
        <w:rPr>
          <w:rFonts w:asciiTheme="minorHAnsi" w:hAnsiTheme="minorHAnsi" w:cstheme="minorHAnsi"/>
          <w:color w:val="000000" w:themeColor="text1"/>
          <w:sz w:val="24"/>
        </w:rPr>
        <w:t xml:space="preserve"> que não tenham representação legal no Brasil com poderes expressos para receber citação e responder administrativa ou judicialmente;</w:t>
      </w:r>
    </w:p>
    <w:p w:rsidR="00D07602" w:rsidRPr="00A72BCA" w:rsidRDefault="009C0DE1" w:rsidP="00D07602">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Que</w:t>
      </w:r>
      <w:r w:rsidR="006A70C8" w:rsidRPr="00A72BCA">
        <w:rPr>
          <w:rFonts w:asciiTheme="minorHAnsi" w:hAnsiTheme="minorHAnsi" w:cstheme="minorHAnsi"/>
          <w:color w:val="000000" w:themeColor="text1"/>
          <w:sz w:val="24"/>
        </w:rPr>
        <w:t xml:space="preserve"> se enquadrem nas </w:t>
      </w:r>
      <w:r w:rsidR="00B34502" w:rsidRPr="00A72BCA">
        <w:rPr>
          <w:rFonts w:asciiTheme="minorHAnsi" w:hAnsiTheme="minorHAnsi" w:cstheme="minorHAnsi"/>
          <w:color w:val="000000" w:themeColor="text1"/>
          <w:sz w:val="24"/>
        </w:rPr>
        <w:t xml:space="preserve">seguintes </w:t>
      </w:r>
      <w:r w:rsidR="006A70C8" w:rsidRPr="00A72BCA">
        <w:rPr>
          <w:rFonts w:asciiTheme="minorHAnsi" w:hAnsiTheme="minorHAnsi" w:cstheme="minorHAnsi"/>
          <w:color w:val="000000" w:themeColor="text1"/>
          <w:sz w:val="24"/>
        </w:rPr>
        <w:t>vedações</w:t>
      </w:r>
      <w:r w:rsidR="00B34502" w:rsidRPr="00A72BCA">
        <w:rPr>
          <w:rFonts w:asciiTheme="minorHAnsi" w:hAnsiTheme="minorHAnsi" w:cstheme="minorHAnsi"/>
          <w:color w:val="000000" w:themeColor="text1"/>
          <w:sz w:val="24"/>
        </w:rPr>
        <w:t>:</w:t>
      </w:r>
    </w:p>
    <w:p w:rsidR="00B34502" w:rsidRPr="00A72BCA" w:rsidRDefault="009C0DE1" w:rsidP="007C27EE">
      <w:pPr>
        <w:numPr>
          <w:ilvl w:val="3"/>
          <w:numId w:val="22"/>
        </w:numPr>
        <w:spacing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t>Autor</w:t>
      </w:r>
      <w:r w:rsidR="00B34502" w:rsidRPr="00A72BCA">
        <w:rPr>
          <w:rFonts w:asciiTheme="minorHAnsi" w:hAnsiTheme="minorHAnsi" w:cstheme="minorHAnsi"/>
          <w:color w:val="000000"/>
          <w:sz w:val="24"/>
        </w:rPr>
        <w:t xml:space="preserve"> do anteprojeto, do projeto básico ou do projeto executivo, pessoa física ou jurídica, quando a </w:t>
      </w:r>
      <w:r w:rsidR="007C27EE" w:rsidRPr="00A72BCA">
        <w:rPr>
          <w:rFonts w:asciiTheme="minorHAnsi" w:hAnsiTheme="minorHAnsi" w:cstheme="minorHAnsi"/>
          <w:color w:val="000000"/>
          <w:sz w:val="24"/>
        </w:rPr>
        <w:t>contratação</w:t>
      </w:r>
      <w:r w:rsidR="00B34502" w:rsidRPr="00A72BCA">
        <w:rPr>
          <w:rFonts w:asciiTheme="minorHAnsi" w:hAnsiTheme="minorHAnsi" w:cstheme="minorHAnsi"/>
          <w:color w:val="000000"/>
          <w:sz w:val="24"/>
        </w:rPr>
        <w:t xml:space="preserve"> versar sobre obra, serviços ou fornecimento de bens a ele relacionados</w:t>
      </w:r>
      <w:r w:rsidR="00ED3520" w:rsidRPr="00A72BCA">
        <w:rPr>
          <w:rFonts w:asciiTheme="minorHAnsi" w:hAnsiTheme="minorHAnsi" w:cstheme="minorHAnsi"/>
          <w:color w:val="000000"/>
          <w:sz w:val="24"/>
        </w:rPr>
        <w:t>;</w:t>
      </w:r>
    </w:p>
    <w:p w:rsidR="00ED3520" w:rsidRPr="00A72BCA" w:rsidRDefault="009C0DE1" w:rsidP="007C27EE">
      <w:pPr>
        <w:numPr>
          <w:ilvl w:val="3"/>
          <w:numId w:val="22"/>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t>Empresa</w:t>
      </w:r>
      <w:r w:rsidR="00ED3520" w:rsidRPr="00A72BCA">
        <w:rPr>
          <w:rFonts w:asciiTheme="minorHAnsi" w:hAnsiTheme="minorHAnsi" w:cstheme="minorHAnsi"/>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A72BCA">
        <w:rPr>
          <w:rFonts w:asciiTheme="minorHAnsi" w:hAnsiTheme="minorHAnsi" w:cstheme="minorHAnsi"/>
          <w:color w:val="000000"/>
          <w:sz w:val="24"/>
        </w:rPr>
        <w:t xml:space="preserve">contratação </w:t>
      </w:r>
      <w:r w:rsidR="00ED3520" w:rsidRPr="00A72BCA">
        <w:rPr>
          <w:rFonts w:asciiTheme="minorHAnsi" w:hAnsiTheme="minorHAnsi" w:cstheme="minorHAnsi"/>
          <w:color w:val="000000"/>
          <w:sz w:val="24"/>
        </w:rPr>
        <w:t>versar sobre obra, serviços ou fornecimento de bens a ela necessários;</w:t>
      </w:r>
    </w:p>
    <w:p w:rsidR="00ED3520" w:rsidRPr="00A72BCA" w:rsidRDefault="009C0DE1" w:rsidP="007C27EE">
      <w:pPr>
        <w:numPr>
          <w:ilvl w:val="3"/>
          <w:numId w:val="22"/>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t>Pessoa</w:t>
      </w:r>
      <w:r w:rsidR="00ED3520" w:rsidRPr="00A72BCA">
        <w:rPr>
          <w:rFonts w:asciiTheme="minorHAnsi" w:hAnsiTheme="minorHAnsi" w:cstheme="minorHAnsi"/>
          <w:color w:val="000000"/>
          <w:sz w:val="24"/>
        </w:rPr>
        <w:t xml:space="preserve"> física ou jurídica que se encontre, ao tempo da </w:t>
      </w:r>
      <w:r w:rsidR="007C27EE" w:rsidRPr="00A72BCA">
        <w:rPr>
          <w:rFonts w:asciiTheme="minorHAnsi" w:hAnsiTheme="minorHAnsi" w:cstheme="minorHAnsi"/>
          <w:color w:val="000000"/>
          <w:sz w:val="24"/>
        </w:rPr>
        <w:t>contratação</w:t>
      </w:r>
      <w:r w:rsidR="00ED3520" w:rsidRPr="00A72BCA">
        <w:rPr>
          <w:rFonts w:asciiTheme="minorHAnsi" w:hAnsiTheme="minorHAnsi" w:cstheme="minorHAnsi"/>
          <w:color w:val="000000"/>
          <w:sz w:val="24"/>
        </w:rPr>
        <w:t xml:space="preserve">, impossibilitada de </w:t>
      </w:r>
      <w:r w:rsidR="007C27EE" w:rsidRPr="00A72BCA">
        <w:rPr>
          <w:rFonts w:asciiTheme="minorHAnsi" w:hAnsiTheme="minorHAnsi" w:cstheme="minorHAnsi"/>
          <w:color w:val="000000"/>
          <w:sz w:val="24"/>
        </w:rPr>
        <w:t xml:space="preserve">contratar </w:t>
      </w:r>
      <w:r w:rsidR="00ED3520" w:rsidRPr="00A72BCA">
        <w:rPr>
          <w:rFonts w:asciiTheme="minorHAnsi" w:hAnsiTheme="minorHAnsi" w:cstheme="minorHAnsi"/>
          <w:color w:val="000000"/>
          <w:sz w:val="24"/>
        </w:rPr>
        <w:t>em decorrência de sanção que lhe foi imposta;</w:t>
      </w:r>
    </w:p>
    <w:p w:rsidR="00ED3520" w:rsidRPr="00A72BCA" w:rsidRDefault="009C0DE1" w:rsidP="007C27EE">
      <w:pPr>
        <w:numPr>
          <w:ilvl w:val="3"/>
          <w:numId w:val="22"/>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lastRenderedPageBreak/>
        <w:t>Aquele</w:t>
      </w:r>
      <w:r w:rsidR="00ED3520" w:rsidRPr="00A72BCA">
        <w:rPr>
          <w:rFonts w:asciiTheme="minorHAnsi" w:hAnsiTheme="minorHAnsi" w:cstheme="minorHAnsi"/>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D3520" w:rsidRPr="00A72BCA" w:rsidRDefault="009C0DE1" w:rsidP="007C27EE">
      <w:pPr>
        <w:numPr>
          <w:ilvl w:val="3"/>
          <w:numId w:val="22"/>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t>Empresas</w:t>
      </w:r>
      <w:r w:rsidR="00ED3520" w:rsidRPr="00A72BCA">
        <w:rPr>
          <w:rFonts w:asciiTheme="minorHAnsi" w:hAnsiTheme="minorHAnsi" w:cstheme="minorHAnsi"/>
          <w:color w:val="000000"/>
          <w:sz w:val="24"/>
        </w:rPr>
        <w:t xml:space="preserve"> controladoras, controladas ou coligadas, nos termos da </w:t>
      </w:r>
      <w:r w:rsidR="00ED3520" w:rsidRPr="00A72BCA">
        <w:rPr>
          <w:rFonts w:asciiTheme="minorHAnsi" w:eastAsia="Calibri" w:hAnsiTheme="minorHAnsi" w:cstheme="minorHAnsi"/>
          <w:sz w:val="24"/>
        </w:rPr>
        <w:t>Lei nº 6.404, de 15 de dezembro de 1976</w:t>
      </w:r>
      <w:r w:rsidR="00ED3520" w:rsidRPr="00A72BCA">
        <w:rPr>
          <w:rFonts w:asciiTheme="minorHAnsi" w:hAnsiTheme="minorHAnsi" w:cstheme="minorHAnsi"/>
          <w:color w:val="000000"/>
          <w:sz w:val="24"/>
        </w:rPr>
        <w:t>, concorrendo entre si;</w:t>
      </w:r>
    </w:p>
    <w:p w:rsidR="00ED3520" w:rsidRPr="00A72BCA" w:rsidRDefault="009C0DE1" w:rsidP="007C27EE">
      <w:pPr>
        <w:numPr>
          <w:ilvl w:val="3"/>
          <w:numId w:val="22"/>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t>Pessoa</w:t>
      </w:r>
      <w:r w:rsidR="00ED3520" w:rsidRPr="00A72BCA">
        <w:rPr>
          <w:rFonts w:asciiTheme="minorHAnsi" w:hAnsiTheme="minorHAnsi" w:cstheme="minorHAnsi"/>
          <w:color w:val="000000"/>
          <w:sz w:val="24"/>
        </w:rPr>
        <w:t xml:space="preserve"> física ou jurídica que, nos </w:t>
      </w:r>
      <w:proofErr w:type="gramStart"/>
      <w:r w:rsidR="00ED3520" w:rsidRPr="00A72BCA">
        <w:rPr>
          <w:rFonts w:asciiTheme="minorHAnsi" w:hAnsiTheme="minorHAnsi" w:cstheme="minorHAnsi"/>
          <w:color w:val="000000"/>
          <w:sz w:val="24"/>
        </w:rPr>
        <w:t>5</w:t>
      </w:r>
      <w:proofErr w:type="gramEnd"/>
      <w:r w:rsidR="00ED3520" w:rsidRPr="00A72BCA">
        <w:rPr>
          <w:rFonts w:asciiTheme="minorHAnsi" w:hAnsiTheme="minorHAnsi" w:cstheme="minorHAnsi"/>
          <w:color w:val="000000"/>
          <w:sz w:val="24"/>
        </w:rPr>
        <w:t xml:space="preserve"> (cinco) anos anteriores à divulgação do </w:t>
      </w:r>
      <w:r w:rsidR="00D96F4D" w:rsidRPr="00A72BCA">
        <w:rPr>
          <w:rFonts w:asciiTheme="minorHAnsi" w:hAnsiTheme="minorHAnsi" w:cstheme="minorHAnsi"/>
          <w:color w:val="000000"/>
          <w:sz w:val="24"/>
        </w:rPr>
        <w:t>aviso</w:t>
      </w:r>
      <w:r w:rsidR="00ED3520" w:rsidRPr="00A72BCA">
        <w:rPr>
          <w:rFonts w:asciiTheme="minorHAnsi" w:hAnsiTheme="minorHAnsi" w:cstheme="minorHAnsi"/>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rsidR="007C27EE" w:rsidRPr="00A72BCA" w:rsidRDefault="007C27EE" w:rsidP="007C27EE">
      <w:pPr>
        <w:numPr>
          <w:ilvl w:val="3"/>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t>Equiparam-se aos autores do projeto as empresas integrantes do mesmo grupo econômico;</w:t>
      </w:r>
    </w:p>
    <w:p w:rsidR="007C27EE" w:rsidRPr="00A72BCA" w:rsidRDefault="009C0DE1" w:rsidP="007C27EE">
      <w:pPr>
        <w:numPr>
          <w:ilvl w:val="3"/>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t>Aplica</w:t>
      </w:r>
      <w:r w:rsidR="007C27EE" w:rsidRPr="00A72BCA">
        <w:rPr>
          <w:rFonts w:asciiTheme="minorHAnsi" w:hAnsiTheme="minorHAnsi" w:cstheme="minorHAnsi"/>
          <w:color w:val="000000"/>
          <w:sz w:val="24"/>
        </w:rPr>
        <w:t>-se o disposto naalínea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6A70C8" w:rsidRPr="00A72BCA" w:rsidRDefault="009C0DE1" w:rsidP="00D07602">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t>Organizações</w:t>
      </w:r>
      <w:r w:rsidR="006A70C8" w:rsidRPr="00A72BCA">
        <w:rPr>
          <w:rFonts w:asciiTheme="minorHAnsi" w:hAnsiTheme="minorHAnsi" w:cstheme="minorHAnsi"/>
          <w:color w:val="000000"/>
          <w:sz w:val="24"/>
        </w:rPr>
        <w:t xml:space="preserve"> da Sociedade Civil de Interesse Público - OSCIP, atuando nessa condição (Acórdão nº 746/2014-TCU-Plenário); </w:t>
      </w:r>
      <w:r w:rsidR="00BD6135" w:rsidRPr="00A72BCA">
        <w:rPr>
          <w:rFonts w:asciiTheme="minorHAnsi" w:hAnsiTheme="minorHAnsi" w:cstheme="minorHAnsi"/>
          <w:color w:val="000000"/>
          <w:sz w:val="24"/>
        </w:rPr>
        <w:t>e</w:t>
      </w:r>
    </w:p>
    <w:p w:rsidR="006A70C8" w:rsidRPr="00A72BCA" w:rsidRDefault="009C0DE1" w:rsidP="00BD6135">
      <w:pPr>
        <w:numPr>
          <w:ilvl w:val="2"/>
          <w:numId w:val="1"/>
        </w:numPr>
        <w:spacing w:before="120" w:after="120" w:line="276" w:lineRule="auto"/>
        <w:jc w:val="both"/>
        <w:rPr>
          <w:rFonts w:asciiTheme="minorHAnsi" w:hAnsiTheme="minorHAnsi" w:cstheme="minorHAnsi"/>
          <w:sz w:val="24"/>
        </w:rPr>
      </w:pPr>
      <w:bookmarkStart w:id="1" w:name="_Hlk519667815"/>
      <w:r w:rsidRPr="00A72BCA">
        <w:rPr>
          <w:rFonts w:asciiTheme="minorHAnsi" w:hAnsiTheme="minorHAnsi" w:cstheme="minorHAnsi"/>
          <w:sz w:val="24"/>
        </w:rPr>
        <w:t>Sociedades</w:t>
      </w:r>
      <w:r w:rsidR="006A70C8" w:rsidRPr="00A72BCA">
        <w:rPr>
          <w:rFonts w:asciiTheme="minorHAnsi" w:hAnsiTheme="minorHAnsi" w:cstheme="minorHAnsi"/>
          <w:sz w:val="24"/>
        </w:rPr>
        <w:t xml:space="preserve"> cooperativas.</w:t>
      </w:r>
    </w:p>
    <w:bookmarkEnd w:id="1"/>
    <w:p w:rsidR="009F7713" w:rsidRPr="00A72BCA" w:rsidRDefault="00A728B9"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A72BCA">
        <w:rPr>
          <w:rFonts w:asciiTheme="minorHAnsi" w:hAnsiTheme="minorHAnsi" w:cstheme="minorHAnsi"/>
          <w:b/>
          <w:sz w:val="24"/>
        </w:rPr>
        <w:t xml:space="preserve">INGRESSO NA DISPENSA ELETRÔNICA E </w:t>
      </w:r>
      <w:r w:rsidR="00A03321" w:rsidRPr="00A72BCA">
        <w:rPr>
          <w:rFonts w:asciiTheme="minorHAnsi" w:hAnsiTheme="minorHAnsi" w:cstheme="minorHAnsi"/>
          <w:b/>
          <w:sz w:val="24"/>
        </w:rPr>
        <w:t>CADASTRAMENTO</w:t>
      </w:r>
      <w:r w:rsidRPr="00A72BCA">
        <w:rPr>
          <w:rFonts w:asciiTheme="minorHAnsi" w:hAnsiTheme="minorHAnsi" w:cstheme="minorHAnsi"/>
          <w:b/>
          <w:sz w:val="24"/>
        </w:rPr>
        <w:t xml:space="preserve"> DA PROPOSTA INICIAL</w:t>
      </w:r>
    </w:p>
    <w:p w:rsidR="00141307" w:rsidRPr="00A72BCA" w:rsidRDefault="00A03321" w:rsidP="00141307">
      <w:pPr>
        <w:numPr>
          <w:ilvl w:val="1"/>
          <w:numId w:val="1"/>
        </w:numPr>
        <w:autoSpaceDE w:val="0"/>
        <w:snapToGrid w:val="0"/>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color w:val="000000" w:themeColor="text1"/>
          <w:sz w:val="24"/>
        </w:rPr>
        <w:t xml:space="preserve">O ingresso do </w:t>
      </w:r>
      <w:r w:rsidR="00214615" w:rsidRPr="00A72BCA">
        <w:rPr>
          <w:rFonts w:asciiTheme="minorHAnsi" w:hAnsiTheme="minorHAnsi" w:cstheme="minorHAnsi"/>
          <w:color w:val="000000" w:themeColor="text1"/>
          <w:sz w:val="24"/>
        </w:rPr>
        <w:t>fornecedor</w:t>
      </w:r>
      <w:r w:rsidRPr="00A72BCA">
        <w:rPr>
          <w:rFonts w:asciiTheme="minorHAnsi" w:hAnsiTheme="minorHAnsi" w:cstheme="minorHAnsi"/>
          <w:color w:val="000000" w:themeColor="text1"/>
          <w:sz w:val="24"/>
        </w:rPr>
        <w:t xml:space="preserve"> na disputa da dispensa eletrônica se dará com o cadastramento de sua proposta inicial, na forma deste item.</w:t>
      </w:r>
    </w:p>
    <w:p w:rsidR="00805244" w:rsidRPr="00A72BCA" w:rsidRDefault="006F2DF0" w:rsidP="006F2DF0">
      <w:pPr>
        <w:numPr>
          <w:ilvl w:val="1"/>
          <w:numId w:val="1"/>
        </w:numPr>
        <w:autoSpaceDE w:val="0"/>
        <w:snapToGrid w:val="0"/>
        <w:spacing w:before="120" w:after="120" w:line="276" w:lineRule="auto"/>
        <w:ind w:left="425" w:firstLine="0"/>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8C76D7" w:rsidRPr="00A72BCA" w:rsidRDefault="008C76D7" w:rsidP="00762D8D">
      <w:pPr>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A72BCA">
        <w:rPr>
          <w:rFonts w:asciiTheme="minorHAnsi" w:hAnsiTheme="minorHAnsi" w:cstheme="minorHAnsi"/>
          <w:sz w:val="24"/>
        </w:rPr>
        <w:t>infralegais</w:t>
      </w:r>
      <w:proofErr w:type="spellEnd"/>
      <w:r w:rsidRPr="00A72BCA">
        <w:rPr>
          <w:rFonts w:asciiTheme="minorHAnsi" w:hAnsiTheme="minorHAnsi" w:cstheme="minorHAnsi"/>
          <w:sz w:val="24"/>
        </w:rPr>
        <w:t>, nas convenções coletivas de trabalho e nos termos de ajustamento de conduta vigentes na data de entrega das propostas</w:t>
      </w:r>
      <w:r w:rsidR="006F2DF0" w:rsidRPr="00A72BCA">
        <w:rPr>
          <w:rFonts w:asciiTheme="minorHAnsi" w:hAnsiTheme="minorHAnsi" w:cstheme="minorHAnsi"/>
          <w:sz w:val="24"/>
        </w:rPr>
        <w:t>.</w:t>
      </w:r>
    </w:p>
    <w:p w:rsidR="00A03321" w:rsidRPr="00A72BCA" w:rsidRDefault="00A03321" w:rsidP="00A03321">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lastRenderedPageBreak/>
        <w:t xml:space="preserve">Todas as especificações do </w:t>
      </w:r>
      <w:r w:rsidRPr="00A72BCA">
        <w:rPr>
          <w:rFonts w:asciiTheme="minorHAnsi" w:hAnsiTheme="minorHAnsi" w:cstheme="minorHAnsi"/>
          <w:color w:val="000000" w:themeColor="text1"/>
          <w:sz w:val="24"/>
        </w:rPr>
        <w:t>objeto</w:t>
      </w:r>
      <w:r w:rsidRPr="00A72BCA">
        <w:rPr>
          <w:rFonts w:asciiTheme="minorHAnsi" w:hAnsiTheme="minorHAnsi" w:cstheme="minorHAnsi"/>
          <w:sz w:val="24"/>
        </w:rPr>
        <w:t xml:space="preserve"> contidas na proposta</w:t>
      </w:r>
      <w:r w:rsidR="00762D8D" w:rsidRPr="00A72BCA">
        <w:rPr>
          <w:rFonts w:asciiTheme="minorHAnsi" w:hAnsiTheme="minorHAnsi" w:cstheme="minorHAnsi"/>
          <w:sz w:val="24"/>
        </w:rPr>
        <w:t>, em especial o preço,</w:t>
      </w:r>
      <w:r w:rsidRPr="00A72BCA">
        <w:rPr>
          <w:rFonts w:asciiTheme="minorHAnsi" w:hAnsiTheme="minorHAnsi" w:cstheme="minorHAnsi"/>
          <w:sz w:val="24"/>
        </w:rPr>
        <w:t xml:space="preserve"> vinculam a Contratada.</w:t>
      </w:r>
    </w:p>
    <w:p w:rsidR="00A03321" w:rsidRPr="00A72BCA" w:rsidRDefault="00A03321" w:rsidP="00A03321">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Nos valores propostos estarão inclusos todos os custos operacionais, encargos previdenciários, trabalhistas, tributários, comerciais e quaisquer outros que incidam direta ou indiretamente na prestação dos serviços;</w:t>
      </w:r>
    </w:p>
    <w:p w:rsidR="002913C9" w:rsidRPr="00A72BCA" w:rsidRDefault="002913C9" w:rsidP="00A03321">
      <w:pPr>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 xml:space="preserve">Os preços ofertados, tanto na proposta inicial, quanto na etapa de lances, serão de exclusiva responsabilidade do </w:t>
      </w:r>
      <w:r w:rsidR="009E584F" w:rsidRPr="00A72BCA">
        <w:rPr>
          <w:rFonts w:asciiTheme="minorHAnsi" w:hAnsiTheme="minorHAnsi" w:cstheme="minorHAnsi"/>
          <w:sz w:val="24"/>
        </w:rPr>
        <w:t>fornecedor</w:t>
      </w:r>
      <w:r w:rsidRPr="00A72BCA">
        <w:rPr>
          <w:rFonts w:asciiTheme="minorHAnsi" w:hAnsiTheme="minorHAnsi" w:cstheme="minorHAnsi"/>
          <w:sz w:val="24"/>
        </w:rPr>
        <w:t>, não lhe assistindo o direito de pleitear qualquer alteração, sob alegação de erro, omissão ou qualquer outro pretexto.</w:t>
      </w:r>
    </w:p>
    <w:p w:rsidR="00A03321" w:rsidRPr="00A72BCA" w:rsidRDefault="00A03321" w:rsidP="002913C9">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 xml:space="preserve">Se o regime tributário da empresa implicar o recolhimento de tributos em percentuais variáveis, a cotação adequada será a que corresponde à média dos efetivos recolhimentos da empresa nos últimos doze meses. </w:t>
      </w:r>
    </w:p>
    <w:p w:rsidR="00A03321" w:rsidRPr="00A72BCA" w:rsidRDefault="00A03321" w:rsidP="002913C9">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Independentemente do percentual de tributo inserido na planilha, no pagamento serão retidos na fonte os percentuais estabelecidos na legislação vigente.</w:t>
      </w:r>
    </w:p>
    <w:p w:rsidR="00A03321" w:rsidRPr="00A72BCA" w:rsidRDefault="00A03321" w:rsidP="002913C9">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A03321" w:rsidRPr="00A72BCA" w:rsidRDefault="002B2C30" w:rsidP="002913C9">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A72BCA">
        <w:rPr>
          <w:rFonts w:asciiTheme="minorHAnsi" w:hAnsiTheme="minorHAnsi" w:cstheme="minorHAnsi"/>
          <w:sz w:val="24"/>
        </w:rPr>
        <w:t xml:space="preserve">Uma vez enviada </w:t>
      </w:r>
      <w:proofErr w:type="gramStart"/>
      <w:r w:rsidRPr="00A72BCA">
        <w:rPr>
          <w:rFonts w:asciiTheme="minorHAnsi" w:hAnsiTheme="minorHAnsi" w:cstheme="minorHAnsi"/>
          <w:sz w:val="24"/>
        </w:rPr>
        <w:t>a</w:t>
      </w:r>
      <w:proofErr w:type="gramEnd"/>
      <w:r w:rsidRPr="00A72BCA">
        <w:rPr>
          <w:rFonts w:asciiTheme="minorHAnsi" w:hAnsiTheme="minorHAnsi" w:cstheme="minorHAnsi"/>
          <w:sz w:val="24"/>
        </w:rPr>
        <w:t xml:space="preserve"> proposta</w:t>
      </w:r>
      <w:r w:rsidR="00897E34" w:rsidRPr="00A72BCA">
        <w:rPr>
          <w:rFonts w:asciiTheme="minorHAnsi" w:hAnsiTheme="minorHAnsi" w:cstheme="minorHAnsi"/>
          <w:sz w:val="24"/>
        </w:rPr>
        <w:t xml:space="preserve"> no sistema</w:t>
      </w:r>
      <w:r w:rsidR="00A03321" w:rsidRPr="00A72BCA">
        <w:rPr>
          <w:rFonts w:asciiTheme="minorHAnsi" w:hAnsiTheme="minorHAnsi" w:cstheme="minorHAnsi"/>
          <w:sz w:val="24"/>
        </w:rPr>
        <w:t xml:space="preserve">, os </w:t>
      </w:r>
      <w:r w:rsidR="00214615" w:rsidRPr="00A72BCA">
        <w:rPr>
          <w:rFonts w:asciiTheme="minorHAnsi" w:hAnsiTheme="minorHAnsi" w:cstheme="minorHAnsi"/>
          <w:sz w:val="24"/>
        </w:rPr>
        <w:t>fornecedor</w:t>
      </w:r>
      <w:r w:rsidR="00E5075F" w:rsidRPr="00A72BCA">
        <w:rPr>
          <w:rFonts w:asciiTheme="minorHAnsi" w:hAnsiTheme="minorHAnsi" w:cstheme="minorHAnsi"/>
          <w:sz w:val="24"/>
        </w:rPr>
        <w:t>e</w:t>
      </w:r>
      <w:r w:rsidR="002913C9" w:rsidRPr="00A72BCA">
        <w:rPr>
          <w:rFonts w:asciiTheme="minorHAnsi" w:hAnsiTheme="minorHAnsi" w:cstheme="minorHAnsi"/>
          <w:sz w:val="24"/>
        </w:rPr>
        <w:t>s</w:t>
      </w:r>
      <w:r w:rsidR="006C63AD" w:rsidRPr="00A72BCA">
        <w:rPr>
          <w:rFonts w:asciiTheme="minorHAnsi" w:hAnsiTheme="minorHAnsi" w:cstheme="minorHAnsi"/>
          <w:sz w:val="24"/>
        </w:rPr>
        <w:t xml:space="preserve"> </w:t>
      </w:r>
      <w:r w:rsidRPr="00A72BCA">
        <w:rPr>
          <w:rFonts w:asciiTheme="minorHAnsi" w:hAnsiTheme="minorHAnsi" w:cstheme="minorHAnsi"/>
          <w:b/>
          <w:bCs/>
          <w:sz w:val="24"/>
        </w:rPr>
        <w:t>NÃO</w:t>
      </w:r>
      <w:r w:rsidR="006C63AD" w:rsidRPr="00A72BCA">
        <w:rPr>
          <w:rFonts w:asciiTheme="minorHAnsi" w:hAnsiTheme="minorHAnsi" w:cstheme="minorHAnsi"/>
          <w:b/>
          <w:bCs/>
          <w:sz w:val="24"/>
        </w:rPr>
        <w:t xml:space="preserve"> </w:t>
      </w:r>
      <w:r w:rsidR="00A03321" w:rsidRPr="00A72BCA">
        <w:rPr>
          <w:rFonts w:asciiTheme="minorHAnsi" w:hAnsiTheme="minorHAnsi" w:cstheme="minorHAnsi"/>
          <w:sz w:val="24"/>
        </w:rPr>
        <w:t>poderão retir</w:t>
      </w:r>
      <w:r w:rsidR="00897E34" w:rsidRPr="00A72BCA">
        <w:rPr>
          <w:rFonts w:asciiTheme="minorHAnsi" w:hAnsiTheme="minorHAnsi" w:cstheme="minorHAnsi"/>
          <w:sz w:val="24"/>
        </w:rPr>
        <w:t xml:space="preserve">á-la, </w:t>
      </w:r>
      <w:r w:rsidR="00A03321" w:rsidRPr="00A72BCA">
        <w:rPr>
          <w:rFonts w:asciiTheme="minorHAnsi" w:hAnsiTheme="minorHAnsi" w:cstheme="minorHAnsi"/>
          <w:sz w:val="24"/>
        </w:rPr>
        <w:t>substitu</w:t>
      </w:r>
      <w:r w:rsidR="00897E34" w:rsidRPr="00A72BCA">
        <w:rPr>
          <w:rFonts w:asciiTheme="minorHAnsi" w:hAnsiTheme="minorHAnsi" w:cstheme="minorHAnsi"/>
          <w:sz w:val="24"/>
        </w:rPr>
        <w:t>í-la ou modific</w:t>
      </w:r>
      <w:r w:rsidR="000E6C76" w:rsidRPr="00A72BCA">
        <w:rPr>
          <w:rFonts w:asciiTheme="minorHAnsi" w:hAnsiTheme="minorHAnsi" w:cstheme="minorHAnsi"/>
          <w:sz w:val="24"/>
        </w:rPr>
        <w:t>á</w:t>
      </w:r>
      <w:r w:rsidR="00897E34" w:rsidRPr="00A72BCA">
        <w:rPr>
          <w:rFonts w:asciiTheme="minorHAnsi" w:hAnsiTheme="minorHAnsi" w:cstheme="minorHAnsi"/>
          <w:sz w:val="24"/>
        </w:rPr>
        <w:t>-la</w:t>
      </w:r>
      <w:r w:rsidR="00A03321" w:rsidRPr="00A72BCA">
        <w:rPr>
          <w:rFonts w:asciiTheme="minorHAnsi" w:hAnsiTheme="minorHAnsi" w:cstheme="minorHAnsi"/>
          <w:color w:val="000000"/>
          <w:sz w:val="24"/>
        </w:rPr>
        <w:t>;</w:t>
      </w:r>
    </w:p>
    <w:p w:rsidR="00A728B9" w:rsidRPr="00A72BCA" w:rsidRDefault="00A02D7C" w:rsidP="002913C9">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A72BCA">
        <w:rPr>
          <w:rFonts w:asciiTheme="minorHAnsi" w:hAnsiTheme="minorHAnsi" w:cstheme="minorHAnsi"/>
          <w:color w:val="000000"/>
          <w:sz w:val="24"/>
        </w:rPr>
        <w:t>No cadastramento da proposta inicial</w:t>
      </w:r>
      <w:r w:rsidR="00A728B9" w:rsidRPr="00A72BCA">
        <w:rPr>
          <w:rFonts w:asciiTheme="minorHAnsi" w:hAnsiTheme="minorHAnsi" w:cstheme="minorHAnsi"/>
          <w:color w:val="000000"/>
          <w:sz w:val="24"/>
        </w:rPr>
        <w:t xml:space="preserve">, o </w:t>
      </w:r>
      <w:r w:rsidR="00214615" w:rsidRPr="00A72BCA">
        <w:rPr>
          <w:rFonts w:asciiTheme="minorHAnsi" w:hAnsiTheme="minorHAnsi" w:cstheme="minorHAnsi"/>
          <w:color w:val="000000"/>
          <w:sz w:val="24"/>
        </w:rPr>
        <w:t>fornecedor</w:t>
      </w:r>
      <w:r w:rsidR="006C63AD" w:rsidRPr="00A72BCA">
        <w:rPr>
          <w:rFonts w:asciiTheme="minorHAnsi" w:hAnsiTheme="minorHAnsi" w:cstheme="minorHAnsi"/>
          <w:color w:val="000000"/>
          <w:sz w:val="24"/>
        </w:rPr>
        <w:t xml:space="preserve"> </w:t>
      </w:r>
      <w:r w:rsidRPr="00A72BCA">
        <w:rPr>
          <w:rFonts w:asciiTheme="minorHAnsi" w:hAnsiTheme="minorHAnsi" w:cstheme="minorHAnsi"/>
          <w:color w:val="000000"/>
          <w:sz w:val="24"/>
        </w:rPr>
        <w:t>deverá, também</w:t>
      </w:r>
      <w:r w:rsidR="000E6C76" w:rsidRPr="00A72BCA">
        <w:rPr>
          <w:rFonts w:asciiTheme="minorHAnsi" w:hAnsiTheme="minorHAnsi" w:cstheme="minorHAnsi"/>
          <w:color w:val="000000"/>
          <w:sz w:val="24"/>
        </w:rPr>
        <w:t>,</w:t>
      </w:r>
      <w:r w:rsidR="006C63AD" w:rsidRPr="00A72BCA">
        <w:rPr>
          <w:rFonts w:asciiTheme="minorHAnsi" w:hAnsiTheme="minorHAnsi" w:cstheme="minorHAnsi"/>
          <w:color w:val="000000"/>
          <w:sz w:val="24"/>
        </w:rPr>
        <w:t xml:space="preserve"> </w:t>
      </w:r>
      <w:r w:rsidR="00A728B9" w:rsidRPr="00A72BCA">
        <w:rPr>
          <w:rFonts w:asciiTheme="minorHAnsi" w:hAnsiTheme="minorHAnsi" w:cstheme="minorHAnsi"/>
          <w:color w:val="000000"/>
          <w:sz w:val="24"/>
        </w:rPr>
        <w:t xml:space="preserve">assinalar “sim” ou “não” em campo </w:t>
      </w:r>
      <w:r w:rsidR="00A728B9" w:rsidRPr="00A72BCA">
        <w:rPr>
          <w:rFonts w:asciiTheme="minorHAnsi" w:hAnsiTheme="minorHAnsi" w:cstheme="minorHAnsi"/>
          <w:sz w:val="24"/>
        </w:rPr>
        <w:t>próprio</w:t>
      </w:r>
      <w:r w:rsidR="00A728B9" w:rsidRPr="00A72BCA">
        <w:rPr>
          <w:rFonts w:asciiTheme="minorHAnsi" w:hAnsiTheme="minorHAnsi" w:cstheme="minorHAnsi"/>
          <w:color w:val="000000"/>
          <w:sz w:val="24"/>
        </w:rPr>
        <w:t xml:space="preserve"> do sistema eletrônico, às seguintes declarações:</w:t>
      </w:r>
    </w:p>
    <w:p w:rsidR="00A728B9" w:rsidRPr="00A72BCA" w:rsidRDefault="00A728B9" w:rsidP="00A728B9">
      <w:pPr>
        <w:pStyle w:val="PargrafodaLista"/>
        <w:numPr>
          <w:ilvl w:val="0"/>
          <w:numId w:val="3"/>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728B9" w:rsidRPr="00A72BCA" w:rsidRDefault="00A728B9" w:rsidP="00A728B9">
      <w:pPr>
        <w:pStyle w:val="PargrafodaLista"/>
        <w:numPr>
          <w:ilvl w:val="1"/>
          <w:numId w:val="3"/>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728B9" w:rsidRPr="00A72BCA" w:rsidRDefault="00A728B9" w:rsidP="00A728B9">
      <w:pPr>
        <w:pStyle w:val="PargrafodaLista"/>
        <w:numPr>
          <w:ilvl w:val="1"/>
          <w:numId w:val="3"/>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728B9" w:rsidRPr="00A72BCA" w:rsidRDefault="00A728B9" w:rsidP="00A728B9">
      <w:pPr>
        <w:pStyle w:val="PargrafodaLista"/>
        <w:numPr>
          <w:ilvl w:val="1"/>
          <w:numId w:val="3"/>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02D7C" w:rsidRPr="00A72BCA" w:rsidRDefault="009C0DE1" w:rsidP="002913C9">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Que</w:t>
      </w:r>
      <w:r w:rsidR="00A02D7C" w:rsidRPr="00A72BCA">
        <w:rPr>
          <w:rFonts w:asciiTheme="minorHAnsi" w:hAnsiTheme="minorHAnsi" w:cstheme="minorHAnsi"/>
          <w:color w:val="000000" w:themeColor="text1"/>
          <w:sz w:val="24"/>
        </w:rPr>
        <w:t xml:space="preserve"> inexistem fatos impeditivos para sua habilitação no certame, ciente da obrigatoriedade de declarar ocorrências posteriores;</w:t>
      </w:r>
    </w:p>
    <w:p w:rsidR="00A728B9" w:rsidRPr="00A72BCA" w:rsidRDefault="009C0DE1" w:rsidP="002913C9">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Que</w:t>
      </w:r>
      <w:r w:rsidR="006C63AD" w:rsidRPr="00A72BCA">
        <w:rPr>
          <w:rFonts w:asciiTheme="minorHAnsi" w:hAnsiTheme="minorHAnsi" w:cstheme="minorHAnsi"/>
          <w:color w:val="000000" w:themeColor="text1"/>
          <w:sz w:val="24"/>
        </w:rPr>
        <w:t xml:space="preserve"> </w:t>
      </w:r>
      <w:r w:rsidR="00A728B9" w:rsidRPr="00A72BCA">
        <w:rPr>
          <w:rFonts w:asciiTheme="minorHAnsi" w:hAnsiTheme="minorHAnsi" w:cstheme="minorHAnsi"/>
          <w:color w:val="000000"/>
          <w:sz w:val="24"/>
        </w:rPr>
        <w:t>cumpre</w:t>
      </w:r>
      <w:r w:rsidR="00A728B9" w:rsidRPr="00A72BCA">
        <w:rPr>
          <w:rFonts w:asciiTheme="minorHAnsi" w:hAnsiTheme="minorHAnsi" w:cstheme="minorHAnsi"/>
          <w:color w:val="000000" w:themeColor="text1"/>
          <w:sz w:val="24"/>
        </w:rPr>
        <w:t xml:space="preserve"> os requisitos estabelecidos no artigo 3° da Lei Complementar nº 123, de 2006, estando apto a usufruir do tratamento favorecido estabelecido em seus </w:t>
      </w:r>
      <w:proofErr w:type="spellStart"/>
      <w:r w:rsidR="00A728B9" w:rsidRPr="00A72BCA">
        <w:rPr>
          <w:rFonts w:asciiTheme="minorHAnsi" w:hAnsiTheme="minorHAnsi" w:cstheme="minorHAnsi"/>
          <w:color w:val="000000" w:themeColor="text1"/>
          <w:sz w:val="24"/>
        </w:rPr>
        <w:t>arts</w:t>
      </w:r>
      <w:proofErr w:type="spellEnd"/>
      <w:r w:rsidR="00A728B9" w:rsidRPr="00A72BCA">
        <w:rPr>
          <w:rFonts w:asciiTheme="minorHAnsi" w:hAnsiTheme="minorHAnsi" w:cstheme="minorHAnsi"/>
          <w:color w:val="000000" w:themeColor="text1"/>
          <w:sz w:val="24"/>
        </w:rPr>
        <w:t>. 42 a 49.</w:t>
      </w:r>
    </w:p>
    <w:p w:rsidR="00A728B9" w:rsidRPr="00A72BCA" w:rsidRDefault="009C0DE1" w:rsidP="002913C9">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Que</w:t>
      </w:r>
      <w:r w:rsidR="00A728B9" w:rsidRPr="00A72BCA">
        <w:rPr>
          <w:rFonts w:asciiTheme="minorHAnsi" w:hAnsiTheme="minorHAnsi" w:cstheme="minorHAnsi"/>
          <w:color w:val="000000" w:themeColor="text1"/>
          <w:sz w:val="24"/>
        </w:rPr>
        <w:t xml:space="preserve"> está ciente e concorda com as condições contidas no </w:t>
      </w:r>
      <w:r w:rsidR="00313FBD" w:rsidRPr="00A72BCA">
        <w:rPr>
          <w:rFonts w:asciiTheme="minorHAnsi" w:hAnsiTheme="minorHAnsi" w:cstheme="minorHAnsi"/>
          <w:color w:val="000000" w:themeColor="text1"/>
          <w:sz w:val="24"/>
        </w:rPr>
        <w:t>Aviso</w:t>
      </w:r>
      <w:r w:rsidR="006F2DF0" w:rsidRPr="00A72BCA">
        <w:rPr>
          <w:rFonts w:asciiTheme="minorHAnsi" w:hAnsiTheme="minorHAnsi" w:cstheme="minorHAnsi"/>
          <w:color w:val="000000" w:themeColor="text1"/>
          <w:sz w:val="24"/>
        </w:rPr>
        <w:t xml:space="preserve"> de Contratação Direta</w:t>
      </w:r>
      <w:r w:rsidR="00A728B9" w:rsidRPr="00A72BCA">
        <w:rPr>
          <w:rFonts w:asciiTheme="minorHAnsi" w:hAnsiTheme="minorHAnsi" w:cstheme="minorHAnsi"/>
          <w:color w:val="000000" w:themeColor="text1"/>
          <w:sz w:val="24"/>
        </w:rPr>
        <w:t xml:space="preserve"> e seus anexos;</w:t>
      </w:r>
    </w:p>
    <w:p w:rsidR="00A02D7C" w:rsidRPr="00A72BCA" w:rsidRDefault="009C0DE1" w:rsidP="002913C9">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Que</w:t>
      </w:r>
      <w:r w:rsidR="00A02D7C" w:rsidRPr="00A72BCA">
        <w:rPr>
          <w:rFonts w:asciiTheme="minorHAnsi" w:hAnsiTheme="minorHAnsi" w:cstheme="minorHAnsi"/>
          <w:color w:val="000000" w:themeColor="text1"/>
          <w:sz w:val="24"/>
        </w:rPr>
        <w:t xml:space="preserve"> assume a responsabilidade pelas transações que forem efetuadas no sistema, assumindo como firmes e verdadeiras;</w:t>
      </w:r>
    </w:p>
    <w:p w:rsidR="00A02D7C" w:rsidRPr="00A72BCA" w:rsidRDefault="009C0DE1" w:rsidP="002913C9">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lastRenderedPageBreak/>
        <w:t>Que</w:t>
      </w:r>
      <w:r w:rsidR="00A02D7C" w:rsidRPr="00A72BCA">
        <w:rPr>
          <w:rFonts w:asciiTheme="minorHAnsi" w:hAnsiTheme="minorHAnsi" w:cstheme="minorHAnsi"/>
          <w:color w:val="000000" w:themeColor="text1"/>
          <w:sz w:val="24"/>
        </w:rPr>
        <w:t xml:space="preserve"> cumpre as exigências de reserva de cargos para pessoa com deficiência e para reabilitado da Previdência Social, de que trata o art. 93 da Lei nº 8.213/91.</w:t>
      </w:r>
    </w:p>
    <w:p w:rsidR="00A02D7C" w:rsidRPr="00A72BCA" w:rsidRDefault="00A02D7C" w:rsidP="00A02D7C">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A72BCA">
        <w:rPr>
          <w:rFonts w:asciiTheme="minorHAnsi" w:hAnsiTheme="minorHAnsi" w:cstheme="minorHAnsi"/>
          <w:color w:val="000000" w:themeColor="text1"/>
          <w:sz w:val="24"/>
        </w:rPr>
        <w:t>que</w:t>
      </w:r>
      <w:proofErr w:type="gramEnd"/>
      <w:r w:rsidRPr="00A72BCA">
        <w:rPr>
          <w:rFonts w:asciiTheme="minorHAnsi" w:hAnsiTheme="minorHAnsi" w:cstheme="minorHAnsi"/>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rsidR="003D08AF" w:rsidRPr="00A72BCA" w:rsidRDefault="003D08AF"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A72BCA">
        <w:rPr>
          <w:rFonts w:asciiTheme="minorHAnsi" w:hAnsiTheme="minorHAnsi" w:cstheme="minorHAnsi"/>
          <w:b/>
          <w:sz w:val="24"/>
        </w:rPr>
        <w:t>FASE DE LANCES</w:t>
      </w:r>
    </w:p>
    <w:p w:rsidR="008F6CDD" w:rsidRPr="00A72BCA" w:rsidRDefault="008F6CDD" w:rsidP="008F6CDD">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 xml:space="preserve">A partir </w:t>
      </w:r>
      <w:r w:rsidR="00614A63" w:rsidRPr="00A72BCA">
        <w:rPr>
          <w:rFonts w:asciiTheme="minorHAnsi" w:hAnsiTheme="minorHAnsi" w:cstheme="minorHAnsi"/>
          <w:color w:val="000000" w:themeColor="text1"/>
          <w:sz w:val="24"/>
          <w:lang w:eastAsia="en-US"/>
        </w:rPr>
        <w:t xml:space="preserve">das </w:t>
      </w:r>
      <w:proofErr w:type="gramStart"/>
      <w:r w:rsidR="00614A63" w:rsidRPr="00A72BCA">
        <w:rPr>
          <w:rFonts w:asciiTheme="minorHAnsi" w:hAnsiTheme="minorHAnsi" w:cstheme="minorHAnsi"/>
          <w:color w:val="000000" w:themeColor="text1"/>
          <w:sz w:val="24"/>
          <w:lang w:eastAsia="en-US"/>
        </w:rPr>
        <w:t>8:00</w:t>
      </w:r>
      <w:proofErr w:type="gramEnd"/>
      <w:r w:rsidR="00614A63" w:rsidRPr="00A72BCA">
        <w:rPr>
          <w:rFonts w:asciiTheme="minorHAnsi" w:hAnsiTheme="minorHAnsi" w:cstheme="minorHAnsi"/>
          <w:color w:val="000000" w:themeColor="text1"/>
          <w:sz w:val="24"/>
          <w:lang w:eastAsia="en-US"/>
        </w:rPr>
        <w:t xml:space="preserve">h da data </w:t>
      </w:r>
      <w:r w:rsidRPr="00A72BCA">
        <w:rPr>
          <w:rFonts w:asciiTheme="minorHAnsi" w:hAnsiTheme="minorHAnsi" w:cstheme="minorHAnsi"/>
          <w:color w:val="000000" w:themeColor="text1"/>
          <w:sz w:val="24"/>
          <w:lang w:eastAsia="en-US"/>
        </w:rPr>
        <w:t>estabelecid</w:t>
      </w:r>
      <w:r w:rsidR="00614A63" w:rsidRPr="00A72BCA">
        <w:rPr>
          <w:rFonts w:asciiTheme="minorHAnsi" w:hAnsiTheme="minorHAnsi" w:cstheme="minorHAnsi"/>
          <w:color w:val="000000" w:themeColor="text1"/>
          <w:sz w:val="24"/>
          <w:lang w:eastAsia="en-US"/>
        </w:rPr>
        <w:t>a</w:t>
      </w:r>
      <w:r w:rsidRPr="00A72BCA">
        <w:rPr>
          <w:rFonts w:asciiTheme="minorHAnsi" w:hAnsiTheme="minorHAnsi" w:cstheme="minorHAnsi"/>
          <w:color w:val="000000" w:themeColor="text1"/>
          <w:sz w:val="24"/>
          <w:lang w:eastAsia="en-US"/>
        </w:rPr>
        <w:t xml:space="preserve"> neste </w:t>
      </w:r>
      <w:r w:rsidR="00313FBD" w:rsidRPr="00A72BCA">
        <w:rPr>
          <w:rFonts w:asciiTheme="minorHAnsi" w:hAnsiTheme="minorHAnsi" w:cstheme="minorHAnsi"/>
          <w:color w:val="000000" w:themeColor="text1"/>
          <w:sz w:val="24"/>
          <w:lang w:eastAsia="en-US"/>
        </w:rPr>
        <w:t>Aviso</w:t>
      </w:r>
      <w:r w:rsidR="006F2DF0" w:rsidRPr="00A72BCA">
        <w:rPr>
          <w:rFonts w:asciiTheme="minorHAnsi" w:hAnsiTheme="minorHAnsi" w:cstheme="minorHAnsi"/>
          <w:color w:val="000000" w:themeColor="text1"/>
          <w:sz w:val="24"/>
          <w:lang w:eastAsia="en-US"/>
        </w:rPr>
        <w:t xml:space="preserve"> de Contratação Direta</w:t>
      </w:r>
      <w:r w:rsidRPr="00A72BCA">
        <w:rPr>
          <w:rFonts w:asciiTheme="minorHAnsi" w:hAnsiTheme="minorHAnsi" w:cstheme="minorHAnsi"/>
          <w:color w:val="000000" w:themeColor="text1"/>
          <w:sz w:val="24"/>
          <w:lang w:eastAsia="en-US"/>
        </w:rPr>
        <w:t>, a sessão pública será automaticamente aberta pelo sistema para o envio de lances públicos e sucessivos</w:t>
      </w:r>
      <w:r w:rsidR="005A5E9A" w:rsidRPr="00A72BCA">
        <w:rPr>
          <w:rFonts w:asciiTheme="minorHAnsi" w:hAnsiTheme="minorHAnsi" w:cstheme="minorHAnsi"/>
          <w:color w:val="000000" w:themeColor="text1"/>
          <w:sz w:val="24"/>
          <w:lang w:eastAsia="en-US"/>
        </w:rPr>
        <w:t xml:space="preserve">, </w:t>
      </w:r>
      <w:r w:rsidR="007F4037" w:rsidRPr="00A72BCA">
        <w:rPr>
          <w:rFonts w:asciiTheme="minorHAnsi" w:hAnsiTheme="minorHAnsi" w:cstheme="minorHAnsi"/>
          <w:bCs/>
          <w:sz w:val="24"/>
          <w:lang w:eastAsia="en-US"/>
        </w:rPr>
        <w:t>exclusivamente por meio do sistema eletrônico</w:t>
      </w:r>
      <w:r w:rsidR="007F4037" w:rsidRPr="00A72BCA">
        <w:rPr>
          <w:rFonts w:asciiTheme="minorHAnsi" w:hAnsiTheme="minorHAnsi" w:cstheme="minorHAnsi"/>
          <w:sz w:val="24"/>
          <w:lang w:eastAsia="en-US"/>
        </w:rPr>
        <w:t xml:space="preserve">, </w:t>
      </w:r>
      <w:r w:rsidR="005A5E9A" w:rsidRPr="00A72BCA">
        <w:rPr>
          <w:rFonts w:asciiTheme="minorHAnsi" w:hAnsiTheme="minorHAnsi" w:cstheme="minorHAnsi"/>
          <w:color w:val="000000" w:themeColor="text1"/>
          <w:sz w:val="24"/>
          <w:lang w:eastAsia="en-US"/>
        </w:rPr>
        <w:t>sendo encerrado no horário de finalização de lances também já previsto neste aviso</w:t>
      </w:r>
      <w:r w:rsidRPr="00A72BCA">
        <w:rPr>
          <w:rFonts w:asciiTheme="minorHAnsi" w:hAnsiTheme="minorHAnsi" w:cstheme="minorHAnsi"/>
          <w:color w:val="000000" w:themeColor="text1"/>
          <w:sz w:val="24"/>
          <w:lang w:eastAsia="en-US"/>
        </w:rPr>
        <w:t>.</w:t>
      </w:r>
    </w:p>
    <w:p w:rsidR="008F6CDD" w:rsidRPr="00A72BCA" w:rsidRDefault="008F6CDD" w:rsidP="008F6CDD">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rPr>
        <w:t xml:space="preserve">Iniciada a etapa competitiva, os </w:t>
      </w:r>
      <w:r w:rsidR="00214615" w:rsidRPr="00A72BCA">
        <w:rPr>
          <w:rFonts w:asciiTheme="minorHAnsi" w:hAnsiTheme="minorHAnsi" w:cstheme="minorHAnsi"/>
          <w:color w:val="000000" w:themeColor="text1"/>
          <w:sz w:val="24"/>
        </w:rPr>
        <w:t>fornecedor</w:t>
      </w:r>
      <w:r w:rsidR="005A5E9A" w:rsidRPr="00A72BCA">
        <w:rPr>
          <w:rFonts w:asciiTheme="minorHAnsi" w:hAnsiTheme="minorHAnsi" w:cstheme="minorHAnsi"/>
          <w:color w:val="000000" w:themeColor="text1"/>
          <w:sz w:val="24"/>
        </w:rPr>
        <w:t>e</w:t>
      </w:r>
      <w:r w:rsidRPr="00A72BCA">
        <w:rPr>
          <w:rFonts w:asciiTheme="minorHAnsi" w:hAnsiTheme="minorHAnsi" w:cstheme="minorHAnsi"/>
          <w:color w:val="000000" w:themeColor="text1"/>
          <w:sz w:val="24"/>
        </w:rPr>
        <w:t xml:space="preserve">s deverão encaminhar lances exclusivamente por meio de sistema eletrônico, sendo imediatamente informados do seu recebimento e do valor consignado no registro. </w:t>
      </w:r>
    </w:p>
    <w:p w:rsidR="008F6CDD" w:rsidRPr="00A72BCA" w:rsidRDefault="008F6CDD" w:rsidP="008F6CDD">
      <w:pPr>
        <w:pStyle w:val="PargrafodaLista"/>
        <w:numPr>
          <w:ilvl w:val="2"/>
          <w:numId w:val="1"/>
        </w:numPr>
        <w:spacing w:before="120" w:after="120" w:line="276" w:lineRule="auto"/>
        <w:jc w:val="both"/>
        <w:rPr>
          <w:rFonts w:asciiTheme="minorHAnsi" w:hAnsiTheme="minorHAnsi" w:cstheme="minorHAnsi"/>
          <w:sz w:val="24"/>
          <w:lang w:eastAsia="en-US"/>
        </w:rPr>
      </w:pPr>
      <w:r w:rsidRPr="00A72BCA">
        <w:rPr>
          <w:rFonts w:asciiTheme="minorHAnsi" w:hAnsiTheme="minorHAnsi" w:cstheme="minorHAnsi"/>
          <w:iCs/>
          <w:sz w:val="24"/>
        </w:rPr>
        <w:t xml:space="preserve">O lance </w:t>
      </w:r>
      <w:r w:rsidR="00C56E76" w:rsidRPr="00A72BCA">
        <w:rPr>
          <w:rFonts w:asciiTheme="minorHAnsi" w:hAnsiTheme="minorHAnsi" w:cstheme="minorHAnsi"/>
          <w:iCs/>
          <w:sz w:val="24"/>
        </w:rPr>
        <w:t xml:space="preserve">deverá ser ofertado pelo valor </w:t>
      </w:r>
      <w:r w:rsidRPr="00A72BCA">
        <w:rPr>
          <w:rFonts w:asciiTheme="minorHAnsi" w:hAnsiTheme="minorHAnsi" w:cstheme="minorHAnsi"/>
          <w:iCs/>
          <w:sz w:val="24"/>
        </w:rPr>
        <w:t>unitário do item.</w:t>
      </w:r>
    </w:p>
    <w:p w:rsidR="00214615" w:rsidRPr="00A72BCA" w:rsidRDefault="00214615" w:rsidP="00E94E11">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O fornecedor somente poderá oferecer valor inferior ou maior percentual de desconto em relação ao último lance por ele ofertado e registrado pelo sistema.</w:t>
      </w:r>
    </w:p>
    <w:p w:rsidR="00A023BD" w:rsidRPr="00A72BCA" w:rsidRDefault="00A023BD" w:rsidP="00A023BD">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 xml:space="preserve">O fornecedor poderá oferecer lances </w:t>
      </w:r>
      <w:r w:rsidR="00E05E86" w:rsidRPr="00A72BCA">
        <w:rPr>
          <w:rFonts w:asciiTheme="minorHAnsi" w:hAnsiTheme="minorHAnsi" w:cstheme="minorHAnsi"/>
          <w:color w:val="000000" w:themeColor="text1"/>
          <w:sz w:val="24"/>
          <w:lang w:eastAsia="en-US"/>
        </w:rPr>
        <w:t xml:space="preserve">sucessivos </w:t>
      </w:r>
      <w:r w:rsidR="00D1518B" w:rsidRPr="00A72BCA">
        <w:rPr>
          <w:rFonts w:asciiTheme="minorHAnsi" w:hAnsiTheme="minorHAnsi" w:cstheme="minorHAnsi"/>
          <w:color w:val="000000" w:themeColor="text1"/>
          <w:sz w:val="24"/>
          <w:lang w:eastAsia="en-US"/>
        </w:rPr>
        <w:t xml:space="preserve">iguais ou </w:t>
      </w:r>
      <w:r w:rsidRPr="00A72BCA">
        <w:rPr>
          <w:rFonts w:asciiTheme="minorHAnsi" w:hAnsiTheme="minorHAnsi" w:cstheme="minorHAnsi"/>
          <w:color w:val="000000" w:themeColor="text1"/>
          <w:sz w:val="24"/>
          <w:lang w:eastAsia="en-US"/>
        </w:rPr>
        <w:t xml:space="preserve">superiores ao </w:t>
      </w:r>
      <w:r w:rsidR="00552FFC" w:rsidRPr="00A72BCA">
        <w:rPr>
          <w:rFonts w:asciiTheme="minorHAnsi" w:hAnsiTheme="minorHAnsi" w:cstheme="minorHAnsi"/>
          <w:color w:val="000000" w:themeColor="text1"/>
          <w:sz w:val="24"/>
          <w:lang w:eastAsia="en-US"/>
        </w:rPr>
        <w:t>lance que esteja vencendo</w:t>
      </w:r>
      <w:r w:rsidR="00805244" w:rsidRPr="00A72BCA">
        <w:rPr>
          <w:rFonts w:asciiTheme="minorHAnsi" w:hAnsiTheme="minorHAnsi" w:cstheme="minorHAnsi"/>
          <w:color w:val="000000" w:themeColor="text1"/>
          <w:sz w:val="24"/>
          <w:lang w:eastAsia="en-US"/>
        </w:rPr>
        <w:t xml:space="preserve"> o certame</w:t>
      </w:r>
      <w:r w:rsidRPr="00A72BCA">
        <w:rPr>
          <w:rFonts w:asciiTheme="minorHAnsi" w:hAnsiTheme="minorHAnsi" w:cstheme="minorHAnsi"/>
          <w:color w:val="000000" w:themeColor="text1"/>
          <w:sz w:val="24"/>
          <w:lang w:eastAsia="en-US"/>
        </w:rPr>
        <w:t>, desde que inferior</w:t>
      </w:r>
      <w:r w:rsidR="00E05E86" w:rsidRPr="00A72BCA">
        <w:rPr>
          <w:rFonts w:asciiTheme="minorHAnsi" w:hAnsiTheme="minorHAnsi" w:cstheme="minorHAnsi"/>
          <w:color w:val="000000" w:themeColor="text1"/>
          <w:sz w:val="24"/>
          <w:lang w:eastAsia="en-US"/>
        </w:rPr>
        <w:t>es</w:t>
      </w:r>
      <w:r w:rsidRPr="00A72BCA">
        <w:rPr>
          <w:rFonts w:asciiTheme="minorHAnsi" w:hAnsiTheme="minorHAnsi" w:cstheme="minorHAnsi"/>
          <w:color w:val="000000" w:themeColor="text1"/>
          <w:sz w:val="24"/>
          <w:lang w:eastAsia="en-US"/>
        </w:rPr>
        <w:t xml:space="preserve"> ao </w:t>
      </w:r>
      <w:r w:rsidR="00E05E86" w:rsidRPr="00A72BCA">
        <w:rPr>
          <w:rFonts w:asciiTheme="minorHAnsi" w:hAnsiTheme="minorHAnsi" w:cstheme="minorHAnsi"/>
          <w:color w:val="000000" w:themeColor="text1"/>
          <w:sz w:val="24"/>
          <w:lang w:eastAsia="en-US"/>
        </w:rPr>
        <w:t>menor</w:t>
      </w:r>
      <w:r w:rsidRPr="00A72BCA">
        <w:rPr>
          <w:rFonts w:asciiTheme="minorHAnsi" w:hAnsiTheme="minorHAnsi" w:cstheme="minorHAnsi"/>
          <w:color w:val="000000" w:themeColor="text1"/>
          <w:sz w:val="24"/>
          <w:lang w:eastAsia="en-US"/>
        </w:rPr>
        <w:t xml:space="preserve"> por ele ofertado e registrado pelo sistema, sendo </w:t>
      </w:r>
      <w:r w:rsidR="00962790" w:rsidRPr="00A72BCA">
        <w:rPr>
          <w:rFonts w:asciiTheme="minorHAnsi" w:hAnsiTheme="minorHAnsi" w:cstheme="minorHAnsi"/>
          <w:color w:val="000000" w:themeColor="text1"/>
          <w:sz w:val="24"/>
          <w:lang w:eastAsia="en-US"/>
        </w:rPr>
        <w:t>tais lances</w:t>
      </w:r>
      <w:r w:rsidRPr="00A72BCA">
        <w:rPr>
          <w:rFonts w:asciiTheme="minorHAnsi" w:hAnsiTheme="minorHAnsi" w:cstheme="minorHAnsi"/>
          <w:color w:val="000000" w:themeColor="text1"/>
          <w:sz w:val="24"/>
          <w:lang w:eastAsia="en-US"/>
        </w:rPr>
        <w:t xml:space="preserve"> definidos como “lances intermediários” para os fins deste </w:t>
      </w:r>
      <w:r w:rsidR="00313FBD" w:rsidRPr="00A72BCA">
        <w:rPr>
          <w:rFonts w:asciiTheme="minorHAnsi" w:hAnsiTheme="minorHAnsi" w:cstheme="minorHAnsi"/>
          <w:color w:val="000000" w:themeColor="text1"/>
          <w:sz w:val="24"/>
          <w:lang w:eastAsia="en-US"/>
        </w:rPr>
        <w:t>Aviso</w:t>
      </w:r>
      <w:r w:rsidR="00B34502" w:rsidRPr="00A72BCA">
        <w:rPr>
          <w:rFonts w:asciiTheme="minorHAnsi" w:hAnsiTheme="minorHAnsi" w:cstheme="minorHAnsi"/>
          <w:color w:val="000000" w:themeColor="text1"/>
          <w:sz w:val="24"/>
          <w:lang w:eastAsia="en-US"/>
        </w:rPr>
        <w:t xml:space="preserve"> de Contratação Direta</w:t>
      </w:r>
      <w:r w:rsidRPr="00A72BCA">
        <w:rPr>
          <w:rFonts w:asciiTheme="minorHAnsi" w:hAnsiTheme="minorHAnsi" w:cstheme="minorHAnsi"/>
          <w:color w:val="000000" w:themeColor="text1"/>
          <w:sz w:val="24"/>
          <w:lang w:eastAsia="en-US"/>
        </w:rPr>
        <w:t>.</w:t>
      </w:r>
    </w:p>
    <w:p w:rsidR="00214615" w:rsidRPr="00A72BCA" w:rsidRDefault="00E94E11" w:rsidP="00214615">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sz w:val="24"/>
        </w:rPr>
        <w:t xml:space="preserve">O intervalo mínimo de diferença de valores ou percentuais entre os lances, que incidirá tanto em relação aos lances intermediários quanto em relação ao que cobrir a melhor oferta </w:t>
      </w:r>
      <w:r w:rsidR="00214615" w:rsidRPr="00A72BCA">
        <w:rPr>
          <w:rFonts w:asciiTheme="minorHAnsi" w:hAnsiTheme="minorHAnsi" w:cstheme="minorHAnsi"/>
          <w:sz w:val="24"/>
        </w:rPr>
        <w:t>é</w:t>
      </w:r>
      <w:r w:rsidRPr="00A72BCA">
        <w:rPr>
          <w:rFonts w:asciiTheme="minorHAnsi" w:hAnsiTheme="minorHAnsi" w:cstheme="minorHAnsi"/>
          <w:sz w:val="24"/>
        </w:rPr>
        <w:t xml:space="preserve"> de</w:t>
      </w:r>
      <w:r w:rsidR="00D57A1A" w:rsidRPr="00A72BCA">
        <w:rPr>
          <w:rFonts w:asciiTheme="minorHAnsi" w:hAnsiTheme="minorHAnsi" w:cstheme="minorHAnsi"/>
          <w:sz w:val="24"/>
        </w:rPr>
        <w:t xml:space="preserve"> R$ 0,10</w:t>
      </w:r>
      <w:r w:rsidR="00D57A1A" w:rsidRPr="00A72BCA">
        <w:rPr>
          <w:rFonts w:asciiTheme="minorHAnsi" w:hAnsiTheme="minorHAnsi" w:cstheme="minorHAnsi"/>
          <w:iCs/>
          <w:sz w:val="24"/>
        </w:rPr>
        <w:t xml:space="preserve"> (dez centavos).</w:t>
      </w:r>
    </w:p>
    <w:p w:rsidR="008F6CDD" w:rsidRPr="00A72BCA" w:rsidRDefault="00214615" w:rsidP="00E94E11">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Havendo lances iguais ao menor já ofertado, prevalecerá aquele que for recebido e registrado primeiro no sistema.</w:t>
      </w:r>
    </w:p>
    <w:p w:rsidR="00214615" w:rsidRPr="00A72BCA" w:rsidRDefault="00214615" w:rsidP="00214615">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Caso o fornecedor não apresente lances, concorrerá com o valor de sua proposta.</w:t>
      </w:r>
    </w:p>
    <w:p w:rsidR="00214615" w:rsidRPr="00A72BCA" w:rsidRDefault="00214615" w:rsidP="00E94E11">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Durante o procedimento, os fornecedores serão informados, em tempo real, do valor do menor lance registrado, vedada a identificação do fornecedor.</w:t>
      </w:r>
    </w:p>
    <w:p w:rsidR="00214615" w:rsidRPr="00A72BCA" w:rsidRDefault="006724BD" w:rsidP="00E94E11">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 xml:space="preserve">Imediatamente após o término do prazo estabelecido para a fase de lances, </w:t>
      </w:r>
      <w:r w:rsidR="00B34502" w:rsidRPr="00A72BCA">
        <w:rPr>
          <w:rFonts w:asciiTheme="minorHAnsi" w:hAnsiTheme="minorHAnsi" w:cstheme="minorHAnsi"/>
          <w:color w:val="000000" w:themeColor="text1"/>
          <w:sz w:val="24"/>
          <w:lang w:eastAsia="en-US"/>
        </w:rPr>
        <w:t>haverá</w:t>
      </w:r>
      <w:r w:rsidRPr="00A72BCA">
        <w:rPr>
          <w:rFonts w:asciiTheme="minorHAnsi" w:hAnsiTheme="minorHAnsi" w:cstheme="minorHAnsi"/>
          <w:color w:val="000000" w:themeColor="text1"/>
          <w:sz w:val="24"/>
          <w:lang w:eastAsia="en-US"/>
        </w:rPr>
        <w:t xml:space="preserve"> o seu encerramento, com o ordenamento e divulgação dos lances, pelo sistema, em ordem crescente de classificação.</w:t>
      </w:r>
    </w:p>
    <w:p w:rsidR="003D08AF" w:rsidRPr="004C3809" w:rsidRDefault="00962790" w:rsidP="003D08AF">
      <w:pPr>
        <w:pStyle w:val="PargrafodaLista"/>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themeColor="text1"/>
          <w:sz w:val="24"/>
          <w:lang w:eastAsia="en-US"/>
        </w:rPr>
        <w:t>O encerramento da fase de lances ocorrerá de forma automática pontualmente no horário indicado, sem qualquer possibilidade de prorrogação</w:t>
      </w:r>
      <w:r w:rsidR="00731D60" w:rsidRPr="00A72BCA">
        <w:rPr>
          <w:rFonts w:asciiTheme="minorHAnsi" w:hAnsiTheme="minorHAnsi" w:cstheme="minorHAnsi"/>
          <w:color w:val="000000" w:themeColor="text1"/>
          <w:sz w:val="24"/>
          <w:lang w:eastAsia="en-US"/>
        </w:rPr>
        <w:t xml:space="preserve"> e</w:t>
      </w:r>
      <w:r w:rsidR="00584870" w:rsidRPr="00A72BCA">
        <w:rPr>
          <w:rFonts w:asciiTheme="minorHAnsi" w:hAnsiTheme="minorHAnsi" w:cstheme="minorHAnsi"/>
          <w:color w:val="000000" w:themeColor="text1"/>
          <w:sz w:val="24"/>
          <w:lang w:eastAsia="en-US"/>
        </w:rPr>
        <w:t xml:space="preserve">não havendo </w:t>
      </w:r>
      <w:r w:rsidRPr="00A72BCA">
        <w:rPr>
          <w:rFonts w:asciiTheme="minorHAnsi" w:hAnsiTheme="minorHAnsi" w:cstheme="minorHAnsi"/>
          <w:color w:val="000000" w:themeColor="text1"/>
          <w:sz w:val="24"/>
          <w:lang w:eastAsia="en-US"/>
        </w:rPr>
        <w:t xml:space="preserve">tempo aleatório </w:t>
      </w:r>
      <w:r w:rsidR="00731D60" w:rsidRPr="00A72BCA">
        <w:rPr>
          <w:rFonts w:asciiTheme="minorHAnsi" w:hAnsiTheme="minorHAnsi" w:cstheme="minorHAnsi"/>
          <w:color w:val="000000" w:themeColor="text1"/>
          <w:sz w:val="24"/>
          <w:lang w:eastAsia="en-US"/>
        </w:rPr>
        <w:t>ou mecanismo similar</w:t>
      </w:r>
      <w:r w:rsidRPr="00A72BCA">
        <w:rPr>
          <w:rFonts w:asciiTheme="minorHAnsi" w:hAnsiTheme="minorHAnsi" w:cstheme="minorHAnsi"/>
          <w:color w:val="000000" w:themeColor="text1"/>
          <w:sz w:val="24"/>
          <w:lang w:eastAsia="en-US"/>
        </w:rPr>
        <w:t>.</w:t>
      </w:r>
    </w:p>
    <w:p w:rsidR="004C3809" w:rsidRPr="00A72BCA" w:rsidRDefault="004C3809" w:rsidP="004C3809">
      <w:pPr>
        <w:pStyle w:val="PargrafodaLista"/>
        <w:spacing w:before="120" w:after="120" w:line="276" w:lineRule="auto"/>
        <w:ind w:left="1224"/>
        <w:jc w:val="both"/>
        <w:rPr>
          <w:rFonts w:asciiTheme="minorHAnsi" w:hAnsiTheme="minorHAnsi" w:cstheme="minorHAnsi"/>
          <w:sz w:val="24"/>
        </w:rPr>
      </w:pPr>
    </w:p>
    <w:p w:rsidR="006724BD" w:rsidRPr="00A72BCA" w:rsidRDefault="006724BD"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A72BCA">
        <w:rPr>
          <w:rFonts w:asciiTheme="minorHAnsi" w:hAnsiTheme="minorHAnsi" w:cstheme="minorHAnsi"/>
          <w:b/>
          <w:sz w:val="24"/>
        </w:rPr>
        <w:lastRenderedPageBreak/>
        <w:t>JULGAMENTO DAS PROPOSTAS DE PREÇO</w:t>
      </w:r>
    </w:p>
    <w:p w:rsidR="006724BD" w:rsidRPr="00A72BCA" w:rsidRDefault="006724BD" w:rsidP="006724BD">
      <w:pPr>
        <w:pStyle w:val="PargrafodaLista"/>
        <w:numPr>
          <w:ilvl w:val="1"/>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Encerrada a fase de lances, será verificada a conformidade da proposta classificada em primeiro lugar quanto à adequação do objeto e à compatibilidade do preço em relação ao estipulado para a contratação.</w:t>
      </w:r>
    </w:p>
    <w:p w:rsidR="006724BD" w:rsidRPr="00A72BCA" w:rsidRDefault="00E5075F" w:rsidP="006724BD">
      <w:pPr>
        <w:pStyle w:val="PargrafodaLista"/>
        <w:numPr>
          <w:ilvl w:val="1"/>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No caso de o preço da proposta vencedora estar acima do estimado pela Administração, poderá haver a negociação de condições mais vantajosas.</w:t>
      </w:r>
    </w:p>
    <w:p w:rsidR="00E5075F" w:rsidRPr="00A72BCA" w:rsidRDefault="00E5075F" w:rsidP="00E5075F">
      <w:pPr>
        <w:pStyle w:val="PargrafodaLista"/>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sz w:val="24"/>
        </w:rPr>
        <w:t>Neste caso, será encaminhada contraproposta ao fornecedor que tenha apresentado o melhor preço, para que seja obtida melhor proposta com preço compatível ao estimado pela Administração.</w:t>
      </w:r>
    </w:p>
    <w:p w:rsidR="00E5075F" w:rsidRPr="00A72BCA" w:rsidRDefault="00E5075F" w:rsidP="00E5075F">
      <w:pPr>
        <w:pStyle w:val="PargrafodaLista"/>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E5075F" w:rsidRPr="00A72BCA" w:rsidRDefault="00E5075F" w:rsidP="00E5075F">
      <w:pPr>
        <w:pStyle w:val="PargrafodaLista"/>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Em qualquer caso, concluída a negociação, o resultado será registrado na ata do procedimento da dispensa eletrônica.</w:t>
      </w:r>
    </w:p>
    <w:p w:rsidR="006724BD" w:rsidRPr="00A72BCA" w:rsidRDefault="00E5075F" w:rsidP="006724BD">
      <w:pPr>
        <w:pStyle w:val="PargrafodaLista"/>
        <w:numPr>
          <w:ilvl w:val="1"/>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Estando o preço compatível, s</w:t>
      </w:r>
      <w:r w:rsidR="006724BD" w:rsidRPr="00A72BCA">
        <w:rPr>
          <w:rFonts w:asciiTheme="minorHAnsi" w:hAnsiTheme="minorHAnsi" w:cstheme="minorHAnsi"/>
          <w:sz w:val="24"/>
        </w:rPr>
        <w:t>erá solicitado o envio da proposta e, se necessário, de documentos complementares, adequada ao último lance</w:t>
      </w:r>
      <w:r w:rsidRPr="00A72BCA">
        <w:rPr>
          <w:rFonts w:asciiTheme="minorHAnsi" w:hAnsiTheme="minorHAnsi" w:cstheme="minorHAnsi"/>
          <w:sz w:val="24"/>
        </w:rPr>
        <w:t>.</w:t>
      </w:r>
    </w:p>
    <w:p w:rsidR="003726D9" w:rsidRPr="00A72BCA" w:rsidRDefault="003726D9" w:rsidP="003726D9">
      <w:pPr>
        <w:numPr>
          <w:ilvl w:val="1"/>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 xml:space="preserve">O prazo de validade </w:t>
      </w:r>
      <w:r w:rsidRPr="00A72BCA">
        <w:rPr>
          <w:rFonts w:asciiTheme="minorHAnsi" w:hAnsiTheme="minorHAnsi" w:cstheme="minorHAnsi"/>
          <w:sz w:val="24"/>
        </w:rPr>
        <w:t>da</w:t>
      </w:r>
      <w:r w:rsidRPr="00A72BCA">
        <w:rPr>
          <w:rFonts w:asciiTheme="minorHAnsi" w:hAnsiTheme="minorHAnsi" w:cstheme="minorHAnsi"/>
          <w:color w:val="000000" w:themeColor="text1"/>
          <w:sz w:val="24"/>
        </w:rPr>
        <w:t xml:space="preserve"> proposta não será inferior a </w:t>
      </w:r>
      <w:r w:rsidR="00D57A1A" w:rsidRPr="00A72BCA">
        <w:rPr>
          <w:rFonts w:asciiTheme="minorHAnsi" w:hAnsiTheme="minorHAnsi" w:cstheme="minorHAnsi"/>
          <w:sz w:val="24"/>
        </w:rPr>
        <w:t>180</w:t>
      </w:r>
      <w:r w:rsidRPr="00A72BCA">
        <w:rPr>
          <w:rFonts w:asciiTheme="minorHAnsi" w:hAnsiTheme="minorHAnsi" w:cstheme="minorHAnsi"/>
          <w:sz w:val="24"/>
        </w:rPr>
        <w:t xml:space="preserve"> (</w:t>
      </w:r>
      <w:r w:rsidR="00D57A1A" w:rsidRPr="00A72BCA">
        <w:rPr>
          <w:rFonts w:asciiTheme="minorHAnsi" w:hAnsiTheme="minorHAnsi" w:cstheme="minorHAnsi"/>
          <w:sz w:val="24"/>
        </w:rPr>
        <w:t>cento e oitenta</w:t>
      </w:r>
      <w:r w:rsidRPr="00A72BCA">
        <w:rPr>
          <w:rFonts w:asciiTheme="minorHAnsi" w:hAnsiTheme="minorHAnsi" w:cstheme="minorHAnsi"/>
          <w:sz w:val="24"/>
        </w:rPr>
        <w:t xml:space="preserve">) </w:t>
      </w:r>
      <w:r w:rsidRPr="00A72BCA">
        <w:rPr>
          <w:rFonts w:asciiTheme="minorHAnsi" w:hAnsiTheme="minorHAnsi" w:cstheme="minorHAnsi"/>
          <w:color w:val="000000" w:themeColor="text1"/>
          <w:sz w:val="24"/>
        </w:rPr>
        <w:t>dias</w:t>
      </w:r>
      <w:r w:rsidRPr="00A72BCA">
        <w:rPr>
          <w:rFonts w:asciiTheme="minorHAnsi" w:hAnsiTheme="minorHAnsi" w:cstheme="minorHAnsi"/>
          <w:b/>
          <w:bCs/>
          <w:color w:val="000000" w:themeColor="text1"/>
          <w:sz w:val="24"/>
        </w:rPr>
        <w:t>,</w:t>
      </w:r>
      <w:r w:rsidRPr="00A72BCA">
        <w:rPr>
          <w:rFonts w:asciiTheme="minorHAnsi" w:hAnsiTheme="minorHAnsi" w:cstheme="minorHAnsi"/>
          <w:color w:val="000000" w:themeColor="text1"/>
          <w:sz w:val="24"/>
        </w:rPr>
        <w:t xml:space="preserve"> a contar da data de sua apresentação.</w:t>
      </w:r>
    </w:p>
    <w:p w:rsidR="004F010A" w:rsidRPr="00A72BCA" w:rsidRDefault="004F010A" w:rsidP="004F010A">
      <w:pPr>
        <w:pStyle w:val="PargrafodaLista"/>
        <w:numPr>
          <w:ilvl w:val="1"/>
          <w:numId w:val="1"/>
        </w:numPr>
        <w:spacing w:before="120" w:after="120" w:line="276" w:lineRule="auto"/>
        <w:jc w:val="both"/>
        <w:rPr>
          <w:rFonts w:asciiTheme="minorHAnsi" w:hAnsiTheme="minorHAnsi" w:cstheme="minorHAnsi"/>
          <w:i/>
          <w:color w:val="000000" w:themeColor="text1"/>
          <w:sz w:val="24"/>
        </w:rPr>
      </w:pPr>
      <w:r w:rsidRPr="00A72BCA">
        <w:rPr>
          <w:rFonts w:asciiTheme="minorHAnsi" w:hAnsiTheme="minorHAnsi" w:cstheme="minorHAnsi"/>
          <w:color w:val="000000" w:themeColor="text1"/>
          <w:sz w:val="24"/>
          <w:lang w:eastAsia="en-US"/>
        </w:rPr>
        <w:t xml:space="preserve">Será desclassificada a proposta vencedora que: </w:t>
      </w:r>
    </w:p>
    <w:p w:rsidR="004F010A" w:rsidRPr="00A72BCA" w:rsidRDefault="005160E8"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A72BCA">
        <w:rPr>
          <w:rFonts w:asciiTheme="minorHAnsi" w:hAnsiTheme="minorHAnsi" w:cstheme="minorHAnsi"/>
          <w:color w:val="000000"/>
          <w:sz w:val="24"/>
        </w:rPr>
        <w:t>contiver</w:t>
      </w:r>
      <w:proofErr w:type="gramEnd"/>
      <w:r w:rsidRPr="00A72BCA">
        <w:rPr>
          <w:rFonts w:asciiTheme="minorHAnsi" w:hAnsiTheme="minorHAnsi" w:cstheme="minorHAnsi"/>
          <w:color w:val="000000"/>
          <w:sz w:val="24"/>
        </w:rPr>
        <w:t xml:space="preserve"> vícios insanáveis</w:t>
      </w:r>
      <w:r w:rsidR="004F010A" w:rsidRPr="00A72BCA">
        <w:rPr>
          <w:rFonts w:asciiTheme="minorHAnsi" w:hAnsiTheme="minorHAnsi" w:cstheme="minorHAnsi"/>
          <w:iCs/>
          <w:color w:val="000000" w:themeColor="text1"/>
          <w:sz w:val="24"/>
        </w:rPr>
        <w:t>;</w:t>
      </w:r>
    </w:p>
    <w:p w:rsidR="004F010A" w:rsidRPr="00A72BCA" w:rsidRDefault="005160E8" w:rsidP="005160E8">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A72BCA">
        <w:rPr>
          <w:rFonts w:asciiTheme="minorHAnsi" w:hAnsiTheme="minorHAnsi" w:cstheme="minorHAnsi"/>
          <w:color w:val="000000"/>
          <w:sz w:val="24"/>
        </w:rPr>
        <w:t>não</w:t>
      </w:r>
      <w:proofErr w:type="gramEnd"/>
      <w:r w:rsidRPr="00A72BCA">
        <w:rPr>
          <w:rFonts w:asciiTheme="minorHAnsi" w:hAnsiTheme="minorHAnsi" w:cstheme="minorHAnsi"/>
          <w:color w:val="000000"/>
          <w:sz w:val="24"/>
        </w:rPr>
        <w:t xml:space="preserve"> obedecer às especificações técnicas pormenorizadas neste aviso ou em seus anexos</w:t>
      </w:r>
      <w:r w:rsidR="004F010A" w:rsidRPr="00A72BCA">
        <w:rPr>
          <w:rFonts w:asciiTheme="minorHAnsi" w:hAnsiTheme="minorHAnsi" w:cstheme="minorHAnsi"/>
          <w:iCs/>
          <w:color w:val="000000" w:themeColor="text1"/>
          <w:sz w:val="24"/>
        </w:rPr>
        <w:t>;</w:t>
      </w:r>
    </w:p>
    <w:p w:rsidR="005160E8" w:rsidRPr="00A72BCA" w:rsidRDefault="005160E8"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A72BCA">
        <w:rPr>
          <w:rFonts w:asciiTheme="minorHAnsi" w:hAnsiTheme="minorHAnsi" w:cstheme="minorHAnsi"/>
          <w:color w:val="000000"/>
          <w:sz w:val="24"/>
        </w:rPr>
        <w:t>apresentar</w:t>
      </w:r>
      <w:proofErr w:type="gramEnd"/>
      <w:r w:rsidRPr="00A72BCA">
        <w:rPr>
          <w:rFonts w:asciiTheme="minorHAnsi" w:hAnsiTheme="minorHAnsi" w:cstheme="minorHAnsi"/>
          <w:color w:val="000000"/>
          <w:sz w:val="24"/>
        </w:rPr>
        <w:t xml:space="preserve"> preços inexequíveis ou permanecerem acima do preço máximo definido para a contratação;</w:t>
      </w:r>
    </w:p>
    <w:p w:rsidR="004F010A" w:rsidRPr="00A72BCA" w:rsidRDefault="005160E8"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A72BCA">
        <w:rPr>
          <w:rFonts w:asciiTheme="minorHAnsi" w:hAnsiTheme="minorHAnsi" w:cstheme="minorHAnsi"/>
          <w:color w:val="000000"/>
          <w:sz w:val="24"/>
        </w:rPr>
        <w:t>não</w:t>
      </w:r>
      <w:proofErr w:type="gramEnd"/>
      <w:r w:rsidRPr="00A72BCA">
        <w:rPr>
          <w:rFonts w:asciiTheme="minorHAnsi" w:hAnsiTheme="minorHAnsi" w:cstheme="minorHAnsi"/>
          <w:color w:val="000000"/>
          <w:sz w:val="24"/>
        </w:rPr>
        <w:t xml:space="preserve"> tiverem sua exequibilidade demonstrada, quando exigido pela Administração</w:t>
      </w:r>
      <w:r w:rsidR="004F010A" w:rsidRPr="00A72BCA">
        <w:rPr>
          <w:rFonts w:asciiTheme="minorHAnsi" w:hAnsiTheme="minorHAnsi" w:cstheme="minorHAnsi"/>
          <w:iCs/>
          <w:color w:val="000000" w:themeColor="text1"/>
          <w:sz w:val="24"/>
        </w:rPr>
        <w:t>;</w:t>
      </w:r>
    </w:p>
    <w:p w:rsidR="004F010A" w:rsidRPr="00A72BCA" w:rsidRDefault="005160E8"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A72BCA">
        <w:rPr>
          <w:rFonts w:asciiTheme="minorHAnsi" w:hAnsiTheme="minorHAnsi" w:cstheme="minorHAnsi"/>
          <w:color w:val="000000"/>
          <w:sz w:val="24"/>
        </w:rPr>
        <w:t>apresentar</w:t>
      </w:r>
      <w:proofErr w:type="gramEnd"/>
      <w:r w:rsidRPr="00A72BCA">
        <w:rPr>
          <w:rFonts w:asciiTheme="minorHAnsi" w:hAnsiTheme="minorHAnsi" w:cstheme="minorHAnsi"/>
          <w:color w:val="000000"/>
          <w:sz w:val="24"/>
        </w:rPr>
        <w:t xml:space="preserve"> desconformidade com quaisquer outras exigências deste aviso ou seus anexos, desde que insanável.</w:t>
      </w:r>
    </w:p>
    <w:p w:rsidR="004F010A" w:rsidRPr="00A72BCA" w:rsidRDefault="004F010A" w:rsidP="004F010A">
      <w:pPr>
        <w:pStyle w:val="PargrafodaLista"/>
        <w:numPr>
          <w:ilvl w:val="1"/>
          <w:numId w:val="1"/>
        </w:numPr>
        <w:spacing w:before="120" w:after="120" w:line="276" w:lineRule="auto"/>
        <w:jc w:val="both"/>
        <w:rPr>
          <w:rFonts w:asciiTheme="minorHAnsi" w:hAnsiTheme="minorHAnsi" w:cstheme="minorHAnsi"/>
          <w:i/>
          <w:color w:val="000000" w:themeColor="text1"/>
          <w:sz w:val="24"/>
        </w:rPr>
      </w:pPr>
      <w:r w:rsidRPr="00A72BCA">
        <w:rPr>
          <w:rFonts w:asciiTheme="minorHAnsi" w:hAnsiTheme="minorHAnsi" w:cstheme="minorHAnsi"/>
          <w:color w:val="000000" w:themeColor="text1"/>
          <w:sz w:val="24"/>
          <w:lang w:eastAsia="en-US"/>
        </w:rPr>
        <w:t>Quando</w:t>
      </w:r>
      <w:r w:rsidRPr="00A72BCA">
        <w:rPr>
          <w:rFonts w:asciiTheme="minorHAnsi" w:hAnsiTheme="minorHAnsi" w:cstheme="minorHAnsi"/>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rsidR="004F010A" w:rsidRPr="00A72BCA" w:rsidRDefault="004F010A"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A72BCA">
        <w:rPr>
          <w:rFonts w:asciiTheme="minorHAnsi" w:hAnsiTheme="minorHAnsi" w:cstheme="minorHAnsi"/>
          <w:sz w:val="24"/>
          <w:bdr w:val="none" w:sz="0" w:space="0" w:color="auto" w:frame="1"/>
        </w:rPr>
        <w:t>for</w:t>
      </w:r>
      <w:proofErr w:type="gramEnd"/>
      <w:r w:rsidRPr="00A72BCA">
        <w:rPr>
          <w:rFonts w:asciiTheme="minorHAnsi" w:hAnsiTheme="minorHAnsi" w:cstheme="minorHAnsi"/>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A72BCA">
        <w:rPr>
          <w:rFonts w:asciiTheme="minorHAnsi" w:hAnsiTheme="minorHAnsi" w:cstheme="minorHAnsi"/>
          <w:sz w:val="24"/>
          <w:bdr w:val="none" w:sz="0" w:space="0" w:color="auto" w:frame="1"/>
        </w:rPr>
        <w:t>dispensa</w:t>
      </w:r>
      <w:r w:rsidRPr="00A72BCA">
        <w:rPr>
          <w:rFonts w:asciiTheme="minorHAnsi" w:hAnsiTheme="minorHAnsi" w:cstheme="minorHAnsi"/>
          <w:sz w:val="24"/>
          <w:bdr w:val="none" w:sz="0" w:space="0" w:color="auto" w:frame="1"/>
        </w:rPr>
        <w:t xml:space="preserve"> não tenha estabelecido limites mínimos, exceto quando se referirem a materiais e instalações de propriedade do próprio </w:t>
      </w:r>
      <w:r w:rsidR="009E584F" w:rsidRPr="00A72BCA">
        <w:rPr>
          <w:rFonts w:asciiTheme="minorHAnsi" w:hAnsiTheme="minorHAnsi" w:cstheme="minorHAnsi"/>
          <w:sz w:val="24"/>
          <w:bdr w:val="none" w:sz="0" w:space="0" w:color="auto" w:frame="1"/>
        </w:rPr>
        <w:t>fornecedor</w:t>
      </w:r>
      <w:r w:rsidRPr="00A72BCA">
        <w:rPr>
          <w:rFonts w:asciiTheme="minorHAnsi" w:hAnsiTheme="minorHAnsi" w:cstheme="minorHAnsi"/>
          <w:sz w:val="24"/>
          <w:bdr w:val="none" w:sz="0" w:space="0" w:color="auto" w:frame="1"/>
        </w:rPr>
        <w:t>, para os quais ele renuncie a parcela ou à totalidade da remuneração.</w:t>
      </w:r>
    </w:p>
    <w:p w:rsidR="00573983" w:rsidRPr="00A72BCA" w:rsidRDefault="004F010A" w:rsidP="008A09C2">
      <w:pPr>
        <w:pStyle w:val="PargrafodaLista"/>
        <w:numPr>
          <w:ilvl w:val="2"/>
          <w:numId w:val="1"/>
        </w:numPr>
        <w:spacing w:before="120" w:after="120" w:line="276" w:lineRule="auto"/>
        <w:jc w:val="both"/>
        <w:rPr>
          <w:rFonts w:asciiTheme="minorHAnsi" w:hAnsiTheme="minorHAnsi" w:cstheme="minorHAnsi"/>
          <w:color w:val="000000" w:themeColor="text1"/>
          <w:sz w:val="24"/>
        </w:rPr>
      </w:pPr>
      <w:proofErr w:type="gramStart"/>
      <w:r w:rsidRPr="00A72BCA">
        <w:rPr>
          <w:rFonts w:asciiTheme="minorHAnsi" w:hAnsiTheme="minorHAnsi" w:cstheme="minorHAnsi"/>
          <w:sz w:val="24"/>
          <w:bdr w:val="none" w:sz="0" w:space="0" w:color="auto" w:frame="1"/>
        </w:rPr>
        <w:lastRenderedPageBreak/>
        <w:t>apresentar</w:t>
      </w:r>
      <w:proofErr w:type="gramEnd"/>
      <w:r w:rsidRPr="00A72BCA">
        <w:rPr>
          <w:rFonts w:asciiTheme="minorHAnsi" w:hAnsiTheme="minorHAnsi" w:cstheme="minorHAnsi"/>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rsidR="004F010A" w:rsidRPr="00A72BCA" w:rsidRDefault="004F010A" w:rsidP="004F010A">
      <w:pPr>
        <w:pStyle w:val="PargrafodaLista"/>
        <w:numPr>
          <w:ilvl w:val="1"/>
          <w:numId w:val="1"/>
        </w:numPr>
        <w:spacing w:before="120" w:after="120" w:line="276" w:lineRule="auto"/>
        <w:ind w:right="-15"/>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 xml:space="preserve">Se houver indícios de inexequibilidade da proposta de preço, ou em caso da necessidade de esclarecimentos </w:t>
      </w:r>
      <w:r w:rsidRPr="00A72BCA">
        <w:rPr>
          <w:rFonts w:asciiTheme="minorHAnsi" w:hAnsiTheme="minorHAnsi" w:cstheme="minorHAnsi"/>
          <w:sz w:val="24"/>
          <w:bdr w:val="none" w:sz="0" w:space="0" w:color="auto" w:frame="1"/>
        </w:rPr>
        <w:t>complementares</w:t>
      </w:r>
      <w:r w:rsidRPr="00A72BCA">
        <w:rPr>
          <w:rFonts w:asciiTheme="minorHAnsi" w:hAnsiTheme="minorHAnsi" w:cstheme="minorHAnsi"/>
          <w:color w:val="000000" w:themeColor="text1"/>
          <w:sz w:val="24"/>
          <w:lang w:eastAsia="en-US"/>
        </w:rPr>
        <w:t xml:space="preserve">, poderão ser efetuadas diligências, para que a empresa comprove a exequibilidade da proposta.  </w:t>
      </w:r>
    </w:p>
    <w:p w:rsidR="004F010A" w:rsidRPr="00A72BCA" w:rsidRDefault="004F010A" w:rsidP="00BD51CE">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 xml:space="preserve">Erros no preenchimento da planilha não constituem motivo para a desclassificação da proposta. A planilha </w:t>
      </w:r>
      <w:r w:rsidRPr="00A72BCA">
        <w:rPr>
          <w:rFonts w:asciiTheme="minorHAnsi" w:hAnsiTheme="minorHAnsi" w:cstheme="minorHAnsi"/>
          <w:sz w:val="24"/>
          <w:bdr w:val="none" w:sz="0" w:space="0" w:color="auto" w:frame="1"/>
        </w:rPr>
        <w:t>poderá</w:t>
      </w:r>
      <w:r w:rsidRPr="00A72BCA">
        <w:rPr>
          <w:rFonts w:asciiTheme="minorHAnsi" w:hAnsiTheme="minorHAnsi" w:cstheme="minorHAnsi"/>
          <w:color w:val="000000" w:themeColor="text1"/>
          <w:sz w:val="24"/>
          <w:lang w:eastAsia="en-US"/>
        </w:rPr>
        <w:t xml:space="preserve"> ser ajustada pelo </w:t>
      </w:r>
      <w:r w:rsidR="00BD51CE" w:rsidRPr="00A72BCA">
        <w:rPr>
          <w:rFonts w:asciiTheme="minorHAnsi" w:hAnsiTheme="minorHAnsi" w:cstheme="minorHAnsi"/>
          <w:color w:val="000000" w:themeColor="text1"/>
          <w:sz w:val="24"/>
          <w:lang w:eastAsia="en-US"/>
        </w:rPr>
        <w:t>fornecedor</w:t>
      </w:r>
      <w:r w:rsidRPr="00A72BCA">
        <w:rPr>
          <w:rFonts w:asciiTheme="minorHAnsi" w:hAnsiTheme="minorHAnsi" w:cstheme="minorHAnsi"/>
          <w:color w:val="000000" w:themeColor="text1"/>
          <w:sz w:val="24"/>
          <w:lang w:eastAsia="en-US"/>
        </w:rPr>
        <w:t>, no prazo indicado</w:t>
      </w:r>
      <w:r w:rsidR="002F6E56" w:rsidRPr="00A72BCA">
        <w:rPr>
          <w:rFonts w:asciiTheme="minorHAnsi" w:hAnsiTheme="minorHAnsi" w:cstheme="minorHAnsi"/>
          <w:color w:val="000000" w:themeColor="text1"/>
          <w:sz w:val="24"/>
          <w:lang w:eastAsia="en-US"/>
        </w:rPr>
        <w:t xml:space="preserve"> pelo sistema</w:t>
      </w:r>
      <w:r w:rsidRPr="00A72BCA">
        <w:rPr>
          <w:rFonts w:asciiTheme="minorHAnsi" w:hAnsiTheme="minorHAnsi" w:cstheme="minorHAnsi"/>
          <w:color w:val="000000" w:themeColor="text1"/>
          <w:sz w:val="24"/>
          <w:lang w:eastAsia="en-US"/>
        </w:rPr>
        <w:t>, desde que não haja majoração do preço.</w:t>
      </w:r>
    </w:p>
    <w:p w:rsidR="004F010A" w:rsidRPr="00A72BCA" w:rsidRDefault="004F010A" w:rsidP="00BD51CE">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O ajuste de que trata este dispositivo se limita a sanar erros ou falhas que não alterem a substância das propostas;</w:t>
      </w:r>
    </w:p>
    <w:p w:rsidR="004F010A" w:rsidRPr="00A72BCA" w:rsidRDefault="004F010A" w:rsidP="00BD51CE">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Considera-se erro no preenchimento da planilha passível de correção a indicação de recolhimento de impostos e contribuiçõ</w:t>
      </w:r>
      <w:proofErr w:type="gramStart"/>
      <w:r w:rsidRPr="00A72BCA">
        <w:rPr>
          <w:rFonts w:asciiTheme="minorHAnsi" w:hAnsiTheme="minorHAnsi" w:cstheme="minorHAnsi"/>
          <w:color w:val="000000" w:themeColor="text1"/>
          <w:sz w:val="24"/>
          <w:lang w:eastAsia="en-US"/>
        </w:rPr>
        <w:t>es</w:t>
      </w:r>
      <w:proofErr w:type="gramEnd"/>
      <w:r w:rsidRPr="00A72BCA">
        <w:rPr>
          <w:rFonts w:asciiTheme="minorHAnsi" w:hAnsiTheme="minorHAnsi" w:cstheme="minorHAnsi"/>
          <w:color w:val="000000" w:themeColor="text1"/>
          <w:sz w:val="24"/>
          <w:lang w:eastAsia="en-US"/>
        </w:rPr>
        <w:t xml:space="preserve"> na forma do Simples Nacional, quando não cabível esse regime.</w:t>
      </w:r>
    </w:p>
    <w:p w:rsidR="00BD51CE" w:rsidRPr="00A72BCA" w:rsidRDefault="004F010A" w:rsidP="00FF0582">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rsidR="004F010A" w:rsidRPr="00A72BCA" w:rsidRDefault="004F010A" w:rsidP="00FF0582">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Se a proposta ou lance vencedor f</w:t>
      </w:r>
      <w:r w:rsidR="00731D60" w:rsidRPr="00A72BCA">
        <w:rPr>
          <w:rFonts w:asciiTheme="minorHAnsi" w:hAnsiTheme="minorHAnsi" w:cstheme="minorHAnsi"/>
          <w:color w:val="000000" w:themeColor="text1"/>
          <w:sz w:val="24"/>
          <w:lang w:eastAsia="en-US"/>
        </w:rPr>
        <w:t xml:space="preserve">or desclassificado, será </w:t>
      </w:r>
      <w:r w:rsidRPr="00A72BCA">
        <w:rPr>
          <w:rFonts w:asciiTheme="minorHAnsi" w:hAnsiTheme="minorHAnsi" w:cstheme="minorHAnsi"/>
          <w:color w:val="000000" w:themeColor="text1"/>
          <w:sz w:val="24"/>
          <w:lang w:eastAsia="en-US"/>
        </w:rPr>
        <w:t>examina</w:t>
      </w:r>
      <w:r w:rsidR="00731D60" w:rsidRPr="00A72BCA">
        <w:rPr>
          <w:rFonts w:asciiTheme="minorHAnsi" w:hAnsiTheme="minorHAnsi" w:cstheme="minorHAnsi"/>
          <w:color w:val="000000" w:themeColor="text1"/>
          <w:sz w:val="24"/>
          <w:lang w:eastAsia="en-US"/>
        </w:rPr>
        <w:t>da</w:t>
      </w:r>
      <w:r w:rsidRPr="00A72BCA">
        <w:rPr>
          <w:rFonts w:asciiTheme="minorHAnsi" w:hAnsiTheme="minorHAnsi" w:cstheme="minorHAnsi"/>
          <w:color w:val="000000" w:themeColor="text1"/>
          <w:sz w:val="24"/>
          <w:lang w:eastAsia="en-US"/>
        </w:rPr>
        <w:t xml:space="preserve"> a proposta ou lance subsequente, e, assim sucessivamente, na ordem de classificação.</w:t>
      </w:r>
    </w:p>
    <w:p w:rsidR="004F010A" w:rsidRPr="00A72BCA" w:rsidRDefault="004F010A" w:rsidP="00FF0582">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 xml:space="preserve">Havendo necessidade, </w:t>
      </w:r>
      <w:r w:rsidR="00BD51CE" w:rsidRPr="00A72BCA">
        <w:rPr>
          <w:rFonts w:asciiTheme="minorHAnsi" w:hAnsiTheme="minorHAnsi" w:cstheme="minorHAnsi"/>
          <w:color w:val="000000" w:themeColor="text1"/>
          <w:sz w:val="24"/>
          <w:lang w:eastAsia="en-US"/>
        </w:rPr>
        <w:t>a sessão será suspensa</w:t>
      </w:r>
      <w:r w:rsidRPr="00A72BCA">
        <w:rPr>
          <w:rFonts w:asciiTheme="minorHAnsi" w:hAnsiTheme="minorHAnsi" w:cstheme="minorHAnsi"/>
          <w:color w:val="000000" w:themeColor="text1"/>
          <w:sz w:val="24"/>
          <w:lang w:eastAsia="en-US"/>
        </w:rPr>
        <w:t>, informando</w:t>
      </w:r>
      <w:r w:rsidR="00BD51CE" w:rsidRPr="00A72BCA">
        <w:rPr>
          <w:rFonts w:asciiTheme="minorHAnsi" w:hAnsiTheme="minorHAnsi" w:cstheme="minorHAnsi"/>
          <w:color w:val="000000" w:themeColor="text1"/>
          <w:sz w:val="24"/>
          <w:lang w:eastAsia="en-US"/>
        </w:rPr>
        <w:t>-se</w:t>
      </w:r>
      <w:r w:rsidRPr="00A72BCA">
        <w:rPr>
          <w:rFonts w:asciiTheme="minorHAnsi" w:hAnsiTheme="minorHAnsi" w:cstheme="minorHAnsi"/>
          <w:color w:val="000000" w:themeColor="text1"/>
          <w:sz w:val="24"/>
          <w:lang w:eastAsia="en-US"/>
        </w:rPr>
        <w:t xml:space="preserve"> no “chat” a nova data e horário para a </w:t>
      </w:r>
      <w:r w:rsidR="00BD51CE" w:rsidRPr="00A72BCA">
        <w:rPr>
          <w:rFonts w:asciiTheme="minorHAnsi" w:hAnsiTheme="minorHAnsi" w:cstheme="minorHAnsi"/>
          <w:color w:val="000000" w:themeColor="text1"/>
          <w:sz w:val="24"/>
          <w:lang w:eastAsia="en-US"/>
        </w:rPr>
        <w:t xml:space="preserve">sua </w:t>
      </w:r>
      <w:r w:rsidRPr="00A72BCA">
        <w:rPr>
          <w:rFonts w:asciiTheme="minorHAnsi" w:hAnsiTheme="minorHAnsi" w:cstheme="minorHAnsi"/>
          <w:color w:val="000000" w:themeColor="text1"/>
          <w:sz w:val="24"/>
          <w:lang w:eastAsia="en-US"/>
        </w:rPr>
        <w:t>continuidade.</w:t>
      </w:r>
    </w:p>
    <w:p w:rsidR="004F010A" w:rsidRPr="00A72BCA" w:rsidRDefault="004F010A" w:rsidP="00FF0582">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 xml:space="preserve">Encerrada a análise quanto à aceitação da proposta, </w:t>
      </w:r>
      <w:r w:rsidR="00BD51CE" w:rsidRPr="00A72BCA">
        <w:rPr>
          <w:rFonts w:asciiTheme="minorHAnsi" w:hAnsiTheme="minorHAnsi" w:cstheme="minorHAnsi"/>
          <w:color w:val="000000" w:themeColor="text1"/>
          <w:sz w:val="24"/>
          <w:lang w:eastAsia="en-US"/>
        </w:rPr>
        <w:t>se iniciará a fase de habilitação</w:t>
      </w:r>
      <w:r w:rsidRPr="00A72BCA">
        <w:rPr>
          <w:rFonts w:asciiTheme="minorHAnsi" w:hAnsiTheme="minorHAnsi" w:cstheme="minorHAnsi"/>
          <w:color w:val="000000" w:themeColor="text1"/>
          <w:sz w:val="24"/>
          <w:lang w:eastAsia="en-US"/>
        </w:rPr>
        <w:t xml:space="preserve">, observado o disposto neste </w:t>
      </w:r>
      <w:r w:rsidR="007C27EE" w:rsidRPr="00A72BCA">
        <w:rPr>
          <w:rFonts w:asciiTheme="minorHAnsi" w:hAnsiTheme="minorHAnsi" w:cstheme="minorHAnsi"/>
          <w:color w:val="000000" w:themeColor="text1"/>
          <w:sz w:val="24"/>
          <w:lang w:eastAsia="en-US"/>
        </w:rPr>
        <w:t>Aviso de Contratação Direta</w:t>
      </w:r>
      <w:r w:rsidRPr="00A72BCA">
        <w:rPr>
          <w:rFonts w:asciiTheme="minorHAnsi" w:hAnsiTheme="minorHAnsi" w:cstheme="minorHAnsi"/>
          <w:color w:val="000000" w:themeColor="text1"/>
          <w:sz w:val="24"/>
          <w:lang w:eastAsia="en-US"/>
        </w:rPr>
        <w:t>. </w:t>
      </w:r>
    </w:p>
    <w:p w:rsidR="004F010A" w:rsidRPr="00A72BCA" w:rsidRDefault="00B862E4"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A72BCA">
        <w:rPr>
          <w:rFonts w:asciiTheme="minorHAnsi" w:hAnsiTheme="minorHAnsi" w:cstheme="minorHAnsi"/>
          <w:b/>
          <w:sz w:val="24"/>
        </w:rPr>
        <w:t>HABILITAÇÃO</w:t>
      </w:r>
    </w:p>
    <w:p w:rsidR="009F14B6" w:rsidRPr="00A72BCA" w:rsidRDefault="00C525CC" w:rsidP="00DE4EBF">
      <w:pPr>
        <w:pStyle w:val="PargrafodaLista"/>
        <w:numPr>
          <w:ilvl w:val="1"/>
          <w:numId w:val="1"/>
        </w:numPr>
        <w:spacing w:before="120" w:after="120" w:line="276" w:lineRule="auto"/>
        <w:ind w:hanging="574"/>
        <w:jc w:val="both"/>
        <w:rPr>
          <w:rFonts w:asciiTheme="minorHAnsi" w:hAnsiTheme="minorHAnsi" w:cstheme="minorHAnsi"/>
          <w:b/>
          <w:sz w:val="24"/>
          <w:lang w:eastAsia="ar-SA"/>
        </w:rPr>
      </w:pPr>
      <w:r w:rsidRPr="00A72BCA">
        <w:rPr>
          <w:rFonts w:asciiTheme="minorHAnsi" w:hAnsiTheme="minorHAnsi" w:cstheme="minorHAnsi"/>
          <w:sz w:val="24"/>
          <w:lang w:eastAsia="ar-SA"/>
        </w:rPr>
        <w:t xml:space="preserve">Os </w:t>
      </w:r>
      <w:r w:rsidRPr="00A72BCA">
        <w:rPr>
          <w:rFonts w:asciiTheme="minorHAnsi" w:hAnsiTheme="minorHAnsi" w:cstheme="minorHAnsi"/>
          <w:color w:val="000000"/>
          <w:sz w:val="24"/>
        </w:rPr>
        <w:t>documentos</w:t>
      </w:r>
      <w:r w:rsidRPr="00A72BCA">
        <w:rPr>
          <w:rFonts w:asciiTheme="minorHAnsi" w:hAnsiTheme="minorHAnsi" w:cstheme="minorHAnsi"/>
          <w:sz w:val="24"/>
          <w:lang w:eastAsia="ar-SA"/>
        </w:rPr>
        <w:t xml:space="preserve"> a serem exigidos para fins de habilitação constam do </w:t>
      </w:r>
      <w:r w:rsidRPr="00A72BCA">
        <w:rPr>
          <w:rFonts w:asciiTheme="minorHAnsi" w:hAnsiTheme="minorHAnsi" w:cstheme="minorHAnsi"/>
          <w:b/>
          <w:sz w:val="24"/>
          <w:lang w:eastAsia="ar-SA"/>
        </w:rPr>
        <w:t>ANEXO I – DOCUMENTAÇÃO EXIGIDA PARA HABILITAÇÃO</w:t>
      </w:r>
      <w:r w:rsidR="00D57A1A" w:rsidRPr="00A72BCA">
        <w:rPr>
          <w:rFonts w:asciiTheme="minorHAnsi" w:hAnsiTheme="minorHAnsi" w:cstheme="minorHAnsi"/>
          <w:b/>
          <w:sz w:val="24"/>
          <w:lang w:eastAsia="ar-SA"/>
        </w:rPr>
        <w:t xml:space="preserve"> </w:t>
      </w:r>
      <w:r w:rsidR="00DE4EBF" w:rsidRPr="00A72BCA">
        <w:rPr>
          <w:rFonts w:asciiTheme="minorHAnsi" w:hAnsiTheme="minorHAnsi" w:cstheme="minorHAnsi"/>
          <w:sz w:val="24"/>
          <w:lang w:eastAsia="ar-SA"/>
        </w:rPr>
        <w:t>deste aviso</w:t>
      </w:r>
      <w:r w:rsidR="00B1545F" w:rsidRPr="00A72BCA">
        <w:rPr>
          <w:rFonts w:asciiTheme="minorHAnsi" w:hAnsiTheme="minorHAnsi" w:cstheme="minorHAnsi"/>
          <w:sz w:val="24"/>
          <w:lang w:eastAsia="ar-SA"/>
        </w:rPr>
        <w:t xml:space="preserve"> e serão solicitados d</w:t>
      </w:r>
      <w:r w:rsidR="00F86B85" w:rsidRPr="00A72BCA">
        <w:rPr>
          <w:rFonts w:asciiTheme="minorHAnsi" w:hAnsiTheme="minorHAnsi" w:cstheme="minorHAnsi"/>
          <w:sz w:val="24"/>
          <w:lang w:eastAsia="ar-SA"/>
        </w:rPr>
        <w:t xml:space="preserve">o fornecedor </w:t>
      </w:r>
      <w:r w:rsidR="007C27EE" w:rsidRPr="00A72BCA">
        <w:rPr>
          <w:rFonts w:asciiTheme="minorHAnsi" w:hAnsiTheme="minorHAnsi" w:cstheme="minorHAnsi"/>
          <w:sz w:val="24"/>
          <w:lang w:eastAsia="ar-SA"/>
        </w:rPr>
        <w:t>mais bem classificado</w:t>
      </w:r>
      <w:r w:rsidR="00AA20AA" w:rsidRPr="00A72BCA">
        <w:rPr>
          <w:rFonts w:asciiTheme="minorHAnsi" w:hAnsiTheme="minorHAnsi" w:cstheme="minorHAnsi"/>
          <w:sz w:val="24"/>
          <w:lang w:eastAsia="ar-SA"/>
        </w:rPr>
        <w:t xml:space="preserve"> da fase de lances</w:t>
      </w:r>
      <w:r w:rsidR="00DE4EBF" w:rsidRPr="00A72BCA">
        <w:rPr>
          <w:rFonts w:asciiTheme="minorHAnsi" w:hAnsiTheme="minorHAnsi" w:cstheme="minorHAnsi"/>
          <w:sz w:val="24"/>
          <w:lang w:eastAsia="ar-SA"/>
        </w:rPr>
        <w:t>.</w:t>
      </w:r>
    </w:p>
    <w:p w:rsidR="002F5EFF" w:rsidRPr="00A72BCA" w:rsidRDefault="002F5EFF" w:rsidP="00ED13D5">
      <w:pPr>
        <w:pStyle w:val="PargrafodaLista"/>
        <w:numPr>
          <w:ilvl w:val="1"/>
          <w:numId w:val="1"/>
        </w:numPr>
        <w:spacing w:before="120" w:after="120" w:line="276" w:lineRule="auto"/>
        <w:ind w:hanging="574"/>
        <w:jc w:val="both"/>
        <w:rPr>
          <w:rFonts w:asciiTheme="minorHAnsi" w:hAnsiTheme="minorHAnsi" w:cstheme="minorHAnsi"/>
          <w:b/>
          <w:sz w:val="24"/>
          <w:lang w:eastAsia="ar-SA"/>
        </w:rPr>
      </w:pPr>
      <w:r w:rsidRPr="00A72BCA">
        <w:rPr>
          <w:rFonts w:asciiTheme="minorHAnsi" w:hAnsiTheme="minorHAnsi" w:cstheme="minorHAnsi"/>
          <w:sz w:val="24"/>
          <w:lang w:eastAsia="ar-SA"/>
        </w:rPr>
        <w:t xml:space="preserve">Como </w:t>
      </w:r>
      <w:r w:rsidRPr="00A72BCA">
        <w:rPr>
          <w:rFonts w:asciiTheme="minorHAnsi" w:hAnsiTheme="minorHAnsi" w:cstheme="minorHAnsi"/>
          <w:color w:val="000000"/>
          <w:sz w:val="24"/>
        </w:rPr>
        <w:t>condição</w:t>
      </w:r>
      <w:r w:rsidRPr="00A72BCA">
        <w:rPr>
          <w:rFonts w:asciiTheme="minorHAnsi" w:hAnsiTheme="minorHAnsi" w:cstheme="minorHAnsi"/>
          <w:sz w:val="24"/>
          <w:lang w:eastAsia="ar-SA"/>
        </w:rPr>
        <w:t xml:space="preserve"> prévia ao exame da documentação de habilitação do </w:t>
      </w:r>
      <w:r w:rsidR="00731D60" w:rsidRPr="00A72BCA">
        <w:rPr>
          <w:rFonts w:asciiTheme="minorHAnsi" w:hAnsiTheme="minorHAnsi" w:cstheme="minorHAnsi"/>
          <w:sz w:val="24"/>
          <w:lang w:eastAsia="ar-SA"/>
        </w:rPr>
        <w:t>fornecedor</w:t>
      </w:r>
      <w:r w:rsidRPr="00A72BCA">
        <w:rPr>
          <w:rFonts w:asciiTheme="minorHAnsi" w:hAnsiTheme="minorHAnsi" w:cstheme="minorHAnsi"/>
          <w:sz w:val="24"/>
          <w:lang w:eastAsia="ar-SA"/>
        </w:rPr>
        <w:t xml:space="preserve"> detentor da proposta cl</w:t>
      </w:r>
      <w:r w:rsidR="00731D60" w:rsidRPr="00A72BCA">
        <w:rPr>
          <w:rFonts w:asciiTheme="minorHAnsi" w:hAnsiTheme="minorHAnsi" w:cstheme="minorHAnsi"/>
          <w:sz w:val="24"/>
          <w:lang w:eastAsia="ar-SA"/>
        </w:rPr>
        <w:t xml:space="preserve">assificada em primeiro lugar, será </w:t>
      </w:r>
      <w:proofErr w:type="gramStart"/>
      <w:r w:rsidRPr="00A72BCA">
        <w:rPr>
          <w:rFonts w:asciiTheme="minorHAnsi" w:hAnsiTheme="minorHAnsi" w:cstheme="minorHAnsi"/>
          <w:sz w:val="24"/>
          <w:lang w:eastAsia="ar-SA"/>
        </w:rPr>
        <w:t>verifica</w:t>
      </w:r>
      <w:r w:rsidR="00731D60" w:rsidRPr="00A72BCA">
        <w:rPr>
          <w:rFonts w:asciiTheme="minorHAnsi" w:hAnsiTheme="minorHAnsi" w:cstheme="minorHAnsi"/>
          <w:sz w:val="24"/>
          <w:lang w:eastAsia="ar-SA"/>
        </w:rPr>
        <w:t>do</w:t>
      </w:r>
      <w:proofErr w:type="gramEnd"/>
      <w:r w:rsidRPr="00A72BCA">
        <w:rPr>
          <w:rFonts w:asciiTheme="minorHAnsi" w:hAnsiTheme="minorHAnsi" w:cstheme="minorHAnsi"/>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rsidR="002F5EFF" w:rsidRPr="00A72BCA" w:rsidRDefault="002F5EFF" w:rsidP="002F5EFF">
      <w:pPr>
        <w:pStyle w:val="PargrafodaLista"/>
        <w:spacing w:before="120" w:after="120" w:line="276" w:lineRule="auto"/>
        <w:ind w:left="1134"/>
        <w:jc w:val="both"/>
        <w:rPr>
          <w:rFonts w:asciiTheme="minorHAnsi" w:hAnsiTheme="minorHAnsi" w:cstheme="minorHAnsi"/>
          <w:sz w:val="24"/>
          <w:lang w:eastAsia="ar-SA"/>
        </w:rPr>
      </w:pPr>
      <w:r w:rsidRPr="00A72BCA">
        <w:rPr>
          <w:rFonts w:asciiTheme="minorHAnsi" w:hAnsiTheme="minorHAnsi" w:cstheme="minorHAnsi"/>
          <w:sz w:val="24"/>
          <w:lang w:eastAsia="ar-SA"/>
        </w:rPr>
        <w:t xml:space="preserve">a) SICAF;  </w:t>
      </w:r>
    </w:p>
    <w:p w:rsidR="002F5EFF" w:rsidRPr="00A72BCA" w:rsidRDefault="002F5EFF" w:rsidP="002F5EFF">
      <w:pPr>
        <w:pStyle w:val="PargrafodaLista"/>
        <w:spacing w:before="120" w:after="120" w:line="276" w:lineRule="auto"/>
        <w:ind w:left="1134"/>
        <w:jc w:val="both"/>
        <w:rPr>
          <w:rFonts w:asciiTheme="minorHAnsi" w:hAnsiTheme="minorHAnsi" w:cstheme="minorHAnsi"/>
          <w:sz w:val="24"/>
          <w:lang w:eastAsia="ar-SA"/>
        </w:rPr>
      </w:pPr>
      <w:r w:rsidRPr="00A72BCA">
        <w:rPr>
          <w:rFonts w:asciiTheme="minorHAnsi" w:hAnsiTheme="minorHAnsi" w:cstheme="minorHAnsi"/>
          <w:sz w:val="24"/>
          <w:lang w:eastAsia="ar-SA"/>
        </w:rPr>
        <w:t>b) Cadastro Nacional de Empresas Inidôneas e Suspensas - CEIS, mantido pela Controladoria-Geral da União (</w:t>
      </w:r>
      <w:r w:rsidRPr="00A72BCA">
        <w:rPr>
          <w:rFonts w:asciiTheme="minorHAnsi" w:eastAsia="Calibri" w:hAnsiTheme="minorHAnsi" w:cstheme="minorHAnsi"/>
          <w:sz w:val="24"/>
          <w:lang w:eastAsia="ar-SA"/>
        </w:rPr>
        <w:t>www.portaldatransparencia.gov.br/ceis</w:t>
      </w:r>
      <w:r w:rsidRPr="00A72BCA">
        <w:rPr>
          <w:rFonts w:asciiTheme="minorHAnsi" w:hAnsiTheme="minorHAnsi" w:cstheme="minorHAnsi"/>
          <w:sz w:val="24"/>
          <w:lang w:eastAsia="ar-SA"/>
        </w:rPr>
        <w:t xml:space="preserve">);  </w:t>
      </w:r>
    </w:p>
    <w:p w:rsidR="002F5EFF" w:rsidRPr="00A72BCA" w:rsidRDefault="002F5EFF" w:rsidP="002F5EFF">
      <w:pPr>
        <w:pStyle w:val="PargrafodaLista"/>
        <w:spacing w:before="120" w:after="120" w:line="276" w:lineRule="auto"/>
        <w:ind w:left="1134"/>
        <w:jc w:val="both"/>
        <w:rPr>
          <w:rFonts w:asciiTheme="minorHAnsi" w:hAnsiTheme="minorHAnsi" w:cstheme="minorHAnsi"/>
          <w:sz w:val="24"/>
          <w:lang w:eastAsia="ar-SA"/>
        </w:rPr>
      </w:pPr>
      <w:r w:rsidRPr="00A72BCA">
        <w:rPr>
          <w:rFonts w:asciiTheme="minorHAnsi" w:hAnsiTheme="minorHAnsi" w:cstheme="minorHAnsi"/>
          <w:sz w:val="24"/>
          <w:lang w:eastAsia="ar-SA"/>
        </w:rPr>
        <w:lastRenderedPageBreak/>
        <w:t>c) Cadastro Nacional de Condenações Cíveis por Atos de Improbidade Administrativa, mantido pelo Conselho Nacional de Justiça (</w:t>
      </w:r>
      <w:proofErr w:type="gramStart"/>
      <w:r w:rsidRPr="00A72BCA">
        <w:rPr>
          <w:rFonts w:asciiTheme="minorHAnsi" w:eastAsia="Calibri" w:hAnsiTheme="minorHAnsi" w:cstheme="minorHAnsi"/>
          <w:sz w:val="24"/>
          <w:lang w:eastAsia="ar-SA"/>
        </w:rPr>
        <w:t>www.cnj.jus.br/improbidade_adm/consultar_requerido.</w:t>
      </w:r>
      <w:proofErr w:type="spellStart"/>
      <w:proofErr w:type="gramEnd"/>
      <w:r w:rsidRPr="00A72BCA">
        <w:rPr>
          <w:rFonts w:asciiTheme="minorHAnsi" w:eastAsia="Calibri" w:hAnsiTheme="minorHAnsi" w:cstheme="minorHAnsi"/>
          <w:sz w:val="24"/>
          <w:lang w:eastAsia="ar-SA"/>
        </w:rPr>
        <w:t>php</w:t>
      </w:r>
      <w:proofErr w:type="spellEnd"/>
      <w:r w:rsidRPr="00A72BCA">
        <w:rPr>
          <w:rFonts w:asciiTheme="minorHAnsi" w:hAnsiTheme="minorHAnsi" w:cstheme="minorHAnsi"/>
          <w:sz w:val="24"/>
          <w:lang w:eastAsia="ar-SA"/>
        </w:rPr>
        <w:t xml:space="preserve">).  </w:t>
      </w:r>
    </w:p>
    <w:p w:rsidR="002F5EFF" w:rsidRPr="00A72BCA" w:rsidRDefault="002F5EFF" w:rsidP="002F5EFF">
      <w:pPr>
        <w:pStyle w:val="PargrafodaLista"/>
        <w:spacing w:before="120" w:after="120" w:line="276" w:lineRule="auto"/>
        <w:ind w:left="1134"/>
        <w:jc w:val="both"/>
        <w:rPr>
          <w:rFonts w:asciiTheme="minorHAnsi" w:hAnsiTheme="minorHAnsi" w:cstheme="minorHAnsi"/>
          <w:sz w:val="24"/>
          <w:lang w:eastAsia="ar-SA"/>
        </w:rPr>
      </w:pPr>
      <w:r w:rsidRPr="00A72BCA">
        <w:rPr>
          <w:rFonts w:asciiTheme="minorHAnsi" w:hAnsiTheme="minorHAnsi" w:cstheme="minorHAnsi"/>
          <w:sz w:val="24"/>
          <w:lang w:eastAsia="ar-SA"/>
        </w:rPr>
        <w:t>d) Lista de Inidôneos mantid</w:t>
      </w:r>
      <w:r w:rsidR="00D003F8" w:rsidRPr="00A72BCA">
        <w:rPr>
          <w:rFonts w:asciiTheme="minorHAnsi" w:hAnsiTheme="minorHAnsi" w:cstheme="minorHAnsi"/>
          <w:sz w:val="24"/>
          <w:lang w:eastAsia="ar-SA"/>
        </w:rPr>
        <w:t>a</w:t>
      </w:r>
      <w:r w:rsidRPr="00A72BCA">
        <w:rPr>
          <w:rFonts w:asciiTheme="minorHAnsi" w:hAnsiTheme="minorHAnsi" w:cstheme="minorHAnsi"/>
          <w:sz w:val="24"/>
          <w:lang w:eastAsia="ar-SA"/>
        </w:rPr>
        <w:t xml:space="preserve"> pelo Tribunal de Contas da União - TCU; </w:t>
      </w:r>
    </w:p>
    <w:p w:rsidR="002F5EFF" w:rsidRPr="00A72BCA" w:rsidRDefault="002F5EFF" w:rsidP="009D10E8">
      <w:pPr>
        <w:pStyle w:val="PargrafodaLista"/>
        <w:numPr>
          <w:ilvl w:val="2"/>
          <w:numId w:val="1"/>
        </w:numPr>
        <w:spacing w:before="120" w:after="120" w:line="276" w:lineRule="auto"/>
        <w:jc w:val="both"/>
        <w:rPr>
          <w:rFonts w:asciiTheme="minorHAnsi" w:hAnsiTheme="minorHAnsi" w:cstheme="minorHAnsi"/>
          <w:b/>
          <w:sz w:val="24"/>
        </w:rPr>
      </w:pPr>
      <w:r w:rsidRPr="00A72BCA">
        <w:rPr>
          <w:rFonts w:asciiTheme="minorHAnsi" w:hAnsiTheme="minorHAnsi" w:cstheme="minorHAnsi"/>
          <w:sz w:val="24"/>
          <w:lang w:eastAsia="ar-SA"/>
        </w:rPr>
        <w:t xml:space="preserve">Para a consulta de </w:t>
      </w:r>
      <w:r w:rsidR="009E584F" w:rsidRPr="00A72BCA">
        <w:rPr>
          <w:rFonts w:asciiTheme="minorHAnsi" w:hAnsiTheme="minorHAnsi" w:cstheme="minorHAnsi"/>
          <w:color w:val="000000" w:themeColor="text1"/>
          <w:sz w:val="24"/>
        </w:rPr>
        <w:t>fornecedores</w:t>
      </w:r>
      <w:r w:rsidRPr="00A72BCA">
        <w:rPr>
          <w:rFonts w:asciiTheme="minorHAnsi" w:hAnsiTheme="minorHAnsi" w:cstheme="minorHAnsi"/>
          <w:sz w:val="24"/>
          <w:lang w:eastAsia="ar-SA"/>
        </w:rPr>
        <w:t xml:space="preserve"> pessoa jurídica poderá haver a substituição das consultas das alíneas “b”, “c” e “d” acima pela Consulta Consolidada de Pessoa Jurídica do TCU (</w:t>
      </w:r>
      <w:proofErr w:type="gramStart"/>
      <w:r w:rsidRPr="00A72BCA">
        <w:rPr>
          <w:rFonts w:asciiTheme="minorHAnsi" w:hAnsiTheme="minorHAnsi" w:cstheme="minorHAnsi"/>
          <w:sz w:val="24"/>
          <w:lang w:eastAsia="ar-SA"/>
        </w:rPr>
        <w:t>https</w:t>
      </w:r>
      <w:proofErr w:type="gramEnd"/>
      <w:r w:rsidRPr="00A72BCA">
        <w:rPr>
          <w:rFonts w:asciiTheme="minorHAnsi" w:hAnsiTheme="minorHAnsi" w:cstheme="minorHAnsi"/>
          <w:sz w:val="24"/>
          <w:lang w:eastAsia="ar-SA"/>
        </w:rPr>
        <w:t>://certidoesapf.apps.tcu.gov.br/)</w:t>
      </w:r>
    </w:p>
    <w:p w:rsidR="002F5EFF" w:rsidRPr="00A72BCA" w:rsidRDefault="002F5EFF" w:rsidP="009D10E8">
      <w:pPr>
        <w:pStyle w:val="PargrafodaLista"/>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themeColor="text1"/>
          <w:sz w:val="24"/>
        </w:rPr>
        <w:t xml:space="preserve">A consulta aos </w:t>
      </w:r>
      <w:r w:rsidRPr="00A72BCA">
        <w:rPr>
          <w:rFonts w:asciiTheme="minorHAnsi" w:hAnsiTheme="minorHAnsi" w:cstheme="minorHAnsi"/>
          <w:sz w:val="24"/>
          <w:lang w:eastAsia="ar-SA"/>
        </w:rPr>
        <w:t>cadastros</w:t>
      </w:r>
      <w:r w:rsidRPr="00A72BCA">
        <w:rPr>
          <w:rFonts w:asciiTheme="minorHAnsi" w:hAnsiTheme="minorHAnsi" w:cstheme="minorHAnsi"/>
          <w:color w:val="000000" w:themeColor="text1"/>
          <w:sz w:val="24"/>
        </w:rPr>
        <w:t xml:space="preserve"> será realizada em nome da empresa </w:t>
      </w:r>
      <w:r w:rsidR="009D10E8" w:rsidRPr="00A72BCA">
        <w:rPr>
          <w:rFonts w:asciiTheme="minorHAnsi" w:hAnsiTheme="minorHAnsi" w:cstheme="minorHAnsi"/>
          <w:color w:val="000000" w:themeColor="text1"/>
          <w:sz w:val="24"/>
        </w:rPr>
        <w:t>fornecedora</w:t>
      </w:r>
      <w:r w:rsidRPr="00A72BCA">
        <w:rPr>
          <w:rFonts w:asciiTheme="minorHAnsi" w:hAnsiTheme="minorHAnsi" w:cstheme="minorHAnsi"/>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2F5EFF" w:rsidRPr="00A72BCA" w:rsidRDefault="002F5EFF" w:rsidP="009D10E8">
      <w:pPr>
        <w:pStyle w:val="PargrafodaLista"/>
        <w:numPr>
          <w:ilvl w:val="3"/>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rsidR="002F5EFF" w:rsidRPr="00A72BCA" w:rsidRDefault="002F5EFF" w:rsidP="009D10E8">
      <w:pPr>
        <w:pStyle w:val="PargrafodaLista"/>
        <w:numPr>
          <w:ilvl w:val="4"/>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A tentativa de burla será verificada por meio dos vínculos societários, linhas de fornecimento similares, dentre outros.</w:t>
      </w:r>
    </w:p>
    <w:p w:rsidR="002F5EFF" w:rsidRPr="00A72BCA" w:rsidRDefault="002F5EFF" w:rsidP="009D10E8">
      <w:pPr>
        <w:pStyle w:val="PargrafodaLista"/>
        <w:numPr>
          <w:ilvl w:val="4"/>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themeColor="text1"/>
          <w:sz w:val="24"/>
        </w:rPr>
        <w:t xml:space="preserve">O </w:t>
      </w:r>
      <w:r w:rsidR="009D10E8" w:rsidRPr="00A72BCA">
        <w:rPr>
          <w:rFonts w:asciiTheme="minorHAnsi" w:hAnsiTheme="minorHAnsi" w:cstheme="minorHAnsi"/>
          <w:color w:val="000000" w:themeColor="text1"/>
          <w:sz w:val="24"/>
        </w:rPr>
        <w:t xml:space="preserve">fornecedor </w:t>
      </w:r>
      <w:r w:rsidRPr="00A72BCA">
        <w:rPr>
          <w:rFonts w:asciiTheme="minorHAnsi" w:hAnsiTheme="minorHAnsi" w:cstheme="minorHAnsi"/>
          <w:color w:val="000000" w:themeColor="text1"/>
          <w:sz w:val="24"/>
        </w:rPr>
        <w:t>será convocado para manifestação previamente à sua desclassificação</w:t>
      </w:r>
    </w:p>
    <w:p w:rsidR="002F5EFF" w:rsidRPr="00A72BCA" w:rsidRDefault="002F5EFF" w:rsidP="009D10E8">
      <w:pPr>
        <w:pStyle w:val="PargrafodaLista"/>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themeColor="text1"/>
          <w:sz w:val="24"/>
        </w:rPr>
        <w:t xml:space="preserve">Constatada a existência de sanção, o </w:t>
      </w:r>
      <w:r w:rsidR="009D10E8" w:rsidRPr="00A72BCA">
        <w:rPr>
          <w:rFonts w:asciiTheme="minorHAnsi" w:hAnsiTheme="minorHAnsi" w:cstheme="minorHAnsi"/>
          <w:color w:val="000000" w:themeColor="text1"/>
          <w:sz w:val="24"/>
        </w:rPr>
        <w:t xml:space="preserve">fornecedorserá reputado </w:t>
      </w:r>
      <w:r w:rsidRPr="00A72BCA">
        <w:rPr>
          <w:rFonts w:asciiTheme="minorHAnsi" w:hAnsiTheme="minorHAnsi" w:cstheme="minorHAnsi"/>
          <w:color w:val="000000" w:themeColor="text1"/>
          <w:sz w:val="24"/>
        </w:rPr>
        <w:t>inabilitado, por falta de condição de participação.</w:t>
      </w:r>
    </w:p>
    <w:p w:rsidR="002F5EFF" w:rsidRPr="00A72BCA" w:rsidRDefault="002F5EFF" w:rsidP="009D10E8">
      <w:pPr>
        <w:pStyle w:val="PargrafodaLista"/>
        <w:numPr>
          <w:ilvl w:val="1"/>
          <w:numId w:val="1"/>
        </w:numPr>
        <w:spacing w:before="120" w:after="120" w:line="276" w:lineRule="auto"/>
        <w:ind w:hanging="574"/>
        <w:jc w:val="both"/>
        <w:rPr>
          <w:rFonts w:asciiTheme="minorHAnsi" w:hAnsiTheme="minorHAnsi" w:cstheme="minorHAnsi"/>
          <w:sz w:val="24"/>
        </w:rPr>
      </w:pPr>
      <w:r w:rsidRPr="00A72BCA">
        <w:rPr>
          <w:rFonts w:asciiTheme="minorHAnsi" w:hAnsiTheme="minorHAnsi" w:cstheme="minorHAnsi"/>
          <w:color w:val="000000" w:themeColor="text1"/>
          <w:sz w:val="24"/>
        </w:rPr>
        <w:t xml:space="preserve">Caso atendidas as condições de participação, </w:t>
      </w:r>
      <w:r w:rsidRPr="00A72BCA">
        <w:rPr>
          <w:rFonts w:asciiTheme="minorHAnsi" w:hAnsiTheme="minorHAnsi" w:cstheme="minorHAnsi"/>
          <w:sz w:val="24"/>
        </w:rPr>
        <w:t xml:space="preserve">a habilitação dos </w:t>
      </w:r>
      <w:r w:rsidR="009E584F" w:rsidRPr="00A72BCA">
        <w:rPr>
          <w:rFonts w:asciiTheme="minorHAnsi" w:hAnsiTheme="minorHAnsi" w:cstheme="minorHAnsi"/>
          <w:sz w:val="24"/>
        </w:rPr>
        <w:t>fornecedores</w:t>
      </w:r>
      <w:r w:rsidRPr="00A72BCA">
        <w:rPr>
          <w:rFonts w:asciiTheme="minorHAnsi" w:hAnsiTheme="minorHAnsi" w:cstheme="minorHAnsi"/>
          <w:sz w:val="24"/>
        </w:rPr>
        <w:t xml:space="preserve"> será verificada por meio do SICAF, nos documentos por ele abrangidos</w:t>
      </w:r>
      <w:r w:rsidRPr="00A72BCA">
        <w:rPr>
          <w:rFonts w:asciiTheme="minorHAnsi" w:hAnsiTheme="minorHAnsi" w:cstheme="minorHAnsi"/>
          <w:color w:val="000000" w:themeColor="text1"/>
          <w:sz w:val="24"/>
        </w:rPr>
        <w:t>.</w:t>
      </w:r>
    </w:p>
    <w:p w:rsidR="002F5EFF" w:rsidRPr="00A72BCA" w:rsidRDefault="002F5EFF" w:rsidP="009D10E8">
      <w:pPr>
        <w:pStyle w:val="PargrafodaLista"/>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 xml:space="preserve">É dever </w:t>
      </w:r>
      <w:proofErr w:type="gramStart"/>
      <w:r w:rsidRPr="00A72BCA">
        <w:rPr>
          <w:rFonts w:asciiTheme="minorHAnsi" w:hAnsiTheme="minorHAnsi" w:cstheme="minorHAnsi"/>
          <w:color w:val="000000" w:themeColor="text1"/>
          <w:sz w:val="24"/>
        </w:rPr>
        <w:t xml:space="preserve">do </w:t>
      </w:r>
      <w:r w:rsidR="009E584F" w:rsidRPr="00A72BCA">
        <w:rPr>
          <w:rFonts w:asciiTheme="minorHAnsi" w:hAnsiTheme="minorHAnsi" w:cstheme="minorHAnsi"/>
          <w:color w:val="000000" w:themeColor="text1"/>
          <w:sz w:val="24"/>
        </w:rPr>
        <w:t>fornecedor</w:t>
      </w:r>
      <w:r w:rsidRPr="00A72BCA">
        <w:rPr>
          <w:rFonts w:asciiTheme="minorHAnsi" w:hAnsiTheme="minorHAnsi" w:cstheme="minorHAnsi"/>
          <w:color w:val="000000" w:themeColor="text1"/>
          <w:sz w:val="24"/>
        </w:rPr>
        <w:t xml:space="preserve"> atualizar</w:t>
      </w:r>
      <w:proofErr w:type="gramEnd"/>
      <w:r w:rsidRPr="00A72BCA">
        <w:rPr>
          <w:rFonts w:asciiTheme="minorHAnsi" w:hAnsiTheme="minorHAnsi" w:cstheme="minorHAnsi"/>
          <w:color w:val="000000" w:themeColor="text1"/>
          <w:sz w:val="24"/>
        </w:rPr>
        <w:t xml:space="preserve"> previamente as comprovações constantes do SICAF para que estejam vigentes na data da abertura da sessão pública, ou encaminhar,</w:t>
      </w:r>
      <w:r w:rsidR="009D10E8" w:rsidRPr="00A72BCA">
        <w:rPr>
          <w:rFonts w:asciiTheme="minorHAnsi" w:hAnsiTheme="minorHAnsi" w:cstheme="minorHAnsi"/>
          <w:color w:val="000000" w:themeColor="text1"/>
          <w:sz w:val="24"/>
        </w:rPr>
        <w:t xml:space="preserve"> quando solicitado</w:t>
      </w:r>
      <w:r w:rsidRPr="00A72BCA">
        <w:rPr>
          <w:rFonts w:asciiTheme="minorHAnsi" w:hAnsiTheme="minorHAnsi" w:cstheme="minorHAnsi"/>
          <w:color w:val="000000" w:themeColor="text1"/>
          <w:sz w:val="24"/>
        </w:rPr>
        <w:t>, a respectiva documentação atualizada.</w:t>
      </w:r>
    </w:p>
    <w:p w:rsidR="002F5EFF" w:rsidRPr="00A72BCA" w:rsidRDefault="002F5EFF" w:rsidP="009D10E8">
      <w:pPr>
        <w:pStyle w:val="PargrafodaLista"/>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 xml:space="preserve">O descumprimento do subitem acima implicará a inabilitação do </w:t>
      </w:r>
      <w:r w:rsidR="009E584F" w:rsidRPr="00A72BCA">
        <w:rPr>
          <w:rFonts w:asciiTheme="minorHAnsi" w:hAnsiTheme="minorHAnsi" w:cstheme="minorHAnsi"/>
          <w:color w:val="000000" w:themeColor="text1"/>
          <w:sz w:val="24"/>
        </w:rPr>
        <w:t>fornecedor</w:t>
      </w:r>
      <w:r w:rsidRPr="00A72BCA">
        <w:rPr>
          <w:rFonts w:asciiTheme="minorHAnsi" w:hAnsiTheme="minorHAnsi" w:cstheme="minorHAnsi"/>
          <w:color w:val="000000" w:themeColor="text1"/>
          <w:sz w:val="24"/>
        </w:rPr>
        <w:t xml:space="preserve">, exceto se a consulta aos sítios eletrônicos oficiais emissores de certidões lograr êxito em encontrar a(s) </w:t>
      </w:r>
      <w:proofErr w:type="gramStart"/>
      <w:r w:rsidRPr="00A72BCA">
        <w:rPr>
          <w:rFonts w:asciiTheme="minorHAnsi" w:hAnsiTheme="minorHAnsi" w:cstheme="minorHAnsi"/>
          <w:color w:val="000000" w:themeColor="text1"/>
          <w:sz w:val="24"/>
        </w:rPr>
        <w:t>certidão(</w:t>
      </w:r>
      <w:proofErr w:type="spellStart"/>
      <w:proofErr w:type="gramEnd"/>
      <w:r w:rsidRPr="00A72BCA">
        <w:rPr>
          <w:rFonts w:asciiTheme="minorHAnsi" w:hAnsiTheme="minorHAnsi" w:cstheme="minorHAnsi"/>
          <w:color w:val="000000" w:themeColor="text1"/>
          <w:sz w:val="24"/>
        </w:rPr>
        <w:t>ões</w:t>
      </w:r>
      <w:proofErr w:type="spellEnd"/>
      <w:r w:rsidRPr="00A72BCA">
        <w:rPr>
          <w:rFonts w:asciiTheme="minorHAnsi" w:hAnsiTheme="minorHAnsi" w:cstheme="minorHAnsi"/>
          <w:color w:val="000000" w:themeColor="text1"/>
          <w:sz w:val="24"/>
        </w:rPr>
        <w:t>) válida(s)</w:t>
      </w:r>
      <w:r w:rsidR="00D003F8" w:rsidRPr="00A72BCA">
        <w:rPr>
          <w:rFonts w:asciiTheme="minorHAnsi" w:hAnsiTheme="minorHAnsi" w:cstheme="minorHAnsi"/>
          <w:color w:val="000000" w:themeColor="text1"/>
          <w:sz w:val="24"/>
        </w:rPr>
        <w:t>.</w:t>
      </w:r>
    </w:p>
    <w:p w:rsidR="002F5EFF" w:rsidRPr="00A72BCA" w:rsidRDefault="002F5EFF" w:rsidP="009D10E8">
      <w:pPr>
        <w:pStyle w:val="PargrafodaLista"/>
        <w:numPr>
          <w:ilvl w:val="1"/>
          <w:numId w:val="1"/>
        </w:numPr>
        <w:spacing w:before="120" w:after="120" w:line="276" w:lineRule="auto"/>
        <w:ind w:hanging="574"/>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 xml:space="preserve">Havendo a necessidade de envio de documentos de habilitação complementares, necessários à confirmação daqueles exigidos neste </w:t>
      </w:r>
      <w:r w:rsidR="00313FBD" w:rsidRPr="00A72BCA">
        <w:rPr>
          <w:rFonts w:asciiTheme="minorHAnsi" w:hAnsiTheme="minorHAnsi" w:cstheme="minorHAnsi"/>
          <w:color w:val="000000" w:themeColor="text1"/>
          <w:sz w:val="24"/>
        </w:rPr>
        <w:t>Aviso</w:t>
      </w:r>
      <w:r w:rsidR="007C27EE" w:rsidRPr="00A72BCA">
        <w:rPr>
          <w:rFonts w:asciiTheme="minorHAnsi" w:hAnsiTheme="minorHAnsi" w:cstheme="minorHAnsi"/>
          <w:color w:val="000000" w:themeColor="text1"/>
          <w:sz w:val="24"/>
        </w:rPr>
        <w:t xml:space="preserve"> de Contratação Direta</w:t>
      </w:r>
      <w:r w:rsidRPr="00A72BCA">
        <w:rPr>
          <w:rFonts w:asciiTheme="minorHAnsi" w:hAnsiTheme="minorHAnsi" w:cstheme="minorHAnsi"/>
          <w:color w:val="000000" w:themeColor="text1"/>
          <w:sz w:val="24"/>
        </w:rPr>
        <w:t xml:space="preserve"> e já apresentados, o </w:t>
      </w:r>
      <w:r w:rsidR="009D10E8" w:rsidRPr="00A72BCA">
        <w:rPr>
          <w:rFonts w:asciiTheme="minorHAnsi" w:hAnsiTheme="minorHAnsi" w:cstheme="minorHAnsi"/>
          <w:color w:val="000000" w:themeColor="text1"/>
          <w:sz w:val="24"/>
        </w:rPr>
        <w:t xml:space="preserve">fornecedor </w:t>
      </w:r>
      <w:r w:rsidRPr="00A72BCA">
        <w:rPr>
          <w:rFonts w:asciiTheme="minorHAnsi" w:hAnsiTheme="minorHAnsi" w:cstheme="minorHAnsi"/>
          <w:color w:val="000000" w:themeColor="text1"/>
          <w:sz w:val="24"/>
        </w:rPr>
        <w:t>será convocado a encaminhá-los, em formato digital</w:t>
      </w:r>
      <w:r w:rsidR="00D003F8" w:rsidRPr="00A72BCA">
        <w:rPr>
          <w:rFonts w:asciiTheme="minorHAnsi" w:hAnsiTheme="minorHAnsi" w:cstheme="minorHAnsi"/>
          <w:color w:val="000000" w:themeColor="text1"/>
          <w:sz w:val="24"/>
        </w:rPr>
        <w:t>, após solicitação da Administração</w:t>
      </w:r>
      <w:r w:rsidRPr="00A72BCA">
        <w:rPr>
          <w:rFonts w:asciiTheme="minorHAnsi" w:hAnsiTheme="minorHAnsi" w:cstheme="minorHAnsi"/>
          <w:color w:val="000000" w:themeColor="text1"/>
          <w:sz w:val="24"/>
        </w:rPr>
        <w:t>, sob pena de inabilitação.</w:t>
      </w:r>
    </w:p>
    <w:p w:rsidR="002F5EFF" w:rsidRPr="00A72BCA" w:rsidRDefault="002F5EFF" w:rsidP="009D10E8">
      <w:pPr>
        <w:pStyle w:val="PargrafodaLista"/>
        <w:numPr>
          <w:ilvl w:val="1"/>
          <w:numId w:val="1"/>
        </w:numPr>
        <w:spacing w:before="120" w:after="120" w:line="276" w:lineRule="auto"/>
        <w:ind w:hanging="574"/>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Somente haverá a necessidade de comprovação do preenchimento de requisitos mediante apresentação dos documentos originais não-digitais quando houver dúvida em relação à integridade do documento digital.</w:t>
      </w:r>
    </w:p>
    <w:p w:rsidR="00570C4C" w:rsidRPr="00A72BCA" w:rsidRDefault="00570C4C" w:rsidP="009D10E8">
      <w:pPr>
        <w:pStyle w:val="PargrafodaLista"/>
        <w:numPr>
          <w:ilvl w:val="1"/>
          <w:numId w:val="1"/>
        </w:numPr>
        <w:spacing w:before="120" w:after="120" w:line="276" w:lineRule="auto"/>
        <w:ind w:hanging="574"/>
        <w:jc w:val="both"/>
        <w:rPr>
          <w:rFonts w:asciiTheme="minorHAnsi" w:hAnsiTheme="minorHAnsi" w:cstheme="minorHAnsi"/>
          <w:b/>
          <w:bCs/>
          <w:sz w:val="24"/>
        </w:rPr>
      </w:pPr>
      <w:r w:rsidRPr="00A72BCA">
        <w:rPr>
          <w:rFonts w:asciiTheme="minorHAnsi" w:hAnsiTheme="minorHAnsi" w:cstheme="minorHAnsi"/>
          <w:bCs/>
          <w:sz w:val="24"/>
        </w:rPr>
        <w:lastRenderedPageBreak/>
        <w:t xml:space="preserve">O </w:t>
      </w:r>
      <w:r w:rsidR="009D10E8" w:rsidRPr="00A72BCA">
        <w:rPr>
          <w:rFonts w:asciiTheme="minorHAnsi" w:hAnsiTheme="minorHAnsi" w:cstheme="minorHAnsi"/>
          <w:bCs/>
          <w:sz w:val="24"/>
        </w:rPr>
        <w:t>fornecedor</w:t>
      </w:r>
      <w:r w:rsidRPr="00A72BCA">
        <w:rPr>
          <w:rFonts w:asciiTheme="minorHAnsi" w:hAnsiTheme="minorHAnsi" w:cstheme="minorHAnsi"/>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570C4C" w:rsidRPr="00A72BCA" w:rsidRDefault="00570C4C" w:rsidP="009D10E8">
      <w:pPr>
        <w:pStyle w:val="PargrafodaLista"/>
        <w:numPr>
          <w:ilvl w:val="1"/>
          <w:numId w:val="1"/>
        </w:numPr>
        <w:spacing w:before="120" w:after="120" w:line="276" w:lineRule="auto"/>
        <w:ind w:hanging="574"/>
        <w:jc w:val="both"/>
        <w:rPr>
          <w:rFonts w:asciiTheme="minorHAnsi" w:hAnsiTheme="minorHAnsi" w:cstheme="minorHAnsi"/>
          <w:sz w:val="24"/>
        </w:rPr>
      </w:pPr>
      <w:r w:rsidRPr="00A72BCA">
        <w:rPr>
          <w:rFonts w:asciiTheme="minorHAnsi" w:hAnsiTheme="minorHAnsi" w:cstheme="minorHAnsi"/>
          <w:sz w:val="24"/>
        </w:rPr>
        <w:t xml:space="preserve">O </w:t>
      </w:r>
      <w:r w:rsidR="009D10E8" w:rsidRPr="00A72BCA">
        <w:rPr>
          <w:rFonts w:asciiTheme="minorHAnsi" w:hAnsiTheme="minorHAnsi" w:cstheme="minorHAnsi"/>
          <w:sz w:val="24"/>
        </w:rPr>
        <w:t>fornecedor</w:t>
      </w:r>
      <w:r w:rsidRPr="00A72BCA">
        <w:rPr>
          <w:rFonts w:asciiTheme="minorHAnsi" w:hAnsiTheme="minorHAnsi" w:cstheme="minorHAnsi"/>
          <w:sz w:val="24"/>
        </w:rPr>
        <w:t xml:space="preserv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rsidR="00570C4C" w:rsidRPr="00A72BCA" w:rsidRDefault="00570C4C" w:rsidP="009D10E8">
      <w:pPr>
        <w:pStyle w:val="PargrafodaLista"/>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 xml:space="preserve">Não havendo a comprovação cumulativa dos requisitos de habilitação, a inabilitação recairá sobre o(s) </w:t>
      </w:r>
      <w:proofErr w:type="gramStart"/>
      <w:r w:rsidRPr="00A72BCA">
        <w:rPr>
          <w:rFonts w:asciiTheme="minorHAnsi" w:hAnsiTheme="minorHAnsi" w:cstheme="minorHAnsi"/>
          <w:sz w:val="24"/>
        </w:rPr>
        <w:t>item(</w:t>
      </w:r>
      <w:proofErr w:type="spellStart"/>
      <w:proofErr w:type="gramEnd"/>
      <w:r w:rsidRPr="00A72BCA">
        <w:rPr>
          <w:rFonts w:asciiTheme="minorHAnsi" w:hAnsiTheme="minorHAnsi" w:cstheme="minorHAnsi"/>
          <w:sz w:val="24"/>
        </w:rPr>
        <w:t>ns</w:t>
      </w:r>
      <w:proofErr w:type="spellEnd"/>
      <w:r w:rsidRPr="00A72BCA">
        <w:rPr>
          <w:rFonts w:asciiTheme="minorHAnsi" w:hAnsiTheme="minorHAnsi" w:cstheme="minorHAnsi"/>
          <w:sz w:val="24"/>
        </w:rPr>
        <w:t>) de menor(</w:t>
      </w:r>
      <w:proofErr w:type="spellStart"/>
      <w:r w:rsidRPr="00A72BCA">
        <w:rPr>
          <w:rFonts w:asciiTheme="minorHAnsi" w:hAnsiTheme="minorHAnsi" w:cstheme="minorHAnsi"/>
          <w:sz w:val="24"/>
        </w:rPr>
        <w:t>es</w:t>
      </w:r>
      <w:proofErr w:type="spellEnd"/>
      <w:r w:rsidRPr="00A72BCA">
        <w:rPr>
          <w:rFonts w:asciiTheme="minorHAnsi" w:hAnsiTheme="minorHAnsi" w:cstheme="minorHAnsi"/>
          <w:sz w:val="24"/>
        </w:rPr>
        <w:t>) valor(</w:t>
      </w:r>
      <w:proofErr w:type="spellStart"/>
      <w:r w:rsidRPr="00A72BCA">
        <w:rPr>
          <w:rFonts w:asciiTheme="minorHAnsi" w:hAnsiTheme="minorHAnsi" w:cstheme="minorHAnsi"/>
          <w:sz w:val="24"/>
        </w:rPr>
        <w:t>es</w:t>
      </w:r>
      <w:proofErr w:type="spellEnd"/>
      <w:r w:rsidRPr="00A72BCA">
        <w:rPr>
          <w:rFonts w:asciiTheme="minorHAnsi" w:hAnsiTheme="minorHAnsi" w:cstheme="minorHAnsi"/>
          <w:sz w:val="24"/>
        </w:rPr>
        <w:t xml:space="preserve">) cuja retirada(s) seja(m) suficiente(s) para a habilitação do </w:t>
      </w:r>
      <w:r w:rsidR="009D10E8" w:rsidRPr="00A72BCA">
        <w:rPr>
          <w:rFonts w:asciiTheme="minorHAnsi" w:hAnsiTheme="minorHAnsi" w:cstheme="minorHAnsi"/>
          <w:sz w:val="24"/>
        </w:rPr>
        <w:t>fornecedor</w:t>
      </w:r>
      <w:r w:rsidRPr="00A72BCA">
        <w:rPr>
          <w:rFonts w:asciiTheme="minorHAnsi" w:hAnsiTheme="minorHAnsi" w:cstheme="minorHAnsi"/>
          <w:sz w:val="24"/>
        </w:rPr>
        <w:t xml:space="preserve"> nos remanescentes.</w:t>
      </w:r>
    </w:p>
    <w:p w:rsidR="00B70673" w:rsidRPr="00A72BCA" w:rsidRDefault="00B70673" w:rsidP="00B70673">
      <w:pPr>
        <w:pStyle w:val="PargrafodaLista"/>
        <w:numPr>
          <w:ilvl w:val="1"/>
          <w:numId w:val="1"/>
        </w:numPr>
        <w:spacing w:before="120" w:after="120" w:line="276" w:lineRule="auto"/>
        <w:ind w:hanging="574"/>
        <w:jc w:val="both"/>
        <w:rPr>
          <w:rFonts w:asciiTheme="minorHAnsi" w:hAnsiTheme="minorHAnsi" w:cstheme="minorHAnsi"/>
          <w:bCs/>
          <w:sz w:val="24"/>
        </w:rPr>
      </w:pPr>
      <w:r w:rsidRPr="00A72BCA">
        <w:rPr>
          <w:rFonts w:asciiTheme="minorHAnsi" w:hAnsiTheme="minorHAnsi" w:cstheme="minorHAnsi"/>
          <w:bCs/>
          <w:sz w:val="24"/>
        </w:rPr>
        <w:t xml:space="preserve">Havendo </w:t>
      </w:r>
      <w:r w:rsidRPr="00A72BCA">
        <w:rPr>
          <w:rFonts w:asciiTheme="minorHAnsi" w:hAnsiTheme="minorHAnsi" w:cstheme="minorHAnsi"/>
          <w:iCs/>
          <w:sz w:val="24"/>
          <w:lang w:eastAsia="en-US"/>
        </w:rPr>
        <w:t>necessidade</w:t>
      </w:r>
      <w:r w:rsidRPr="00A72BCA">
        <w:rPr>
          <w:rFonts w:asciiTheme="minorHAnsi" w:hAnsiTheme="minorHAnsi" w:cstheme="minorHAnsi"/>
          <w:bCs/>
          <w:sz w:val="24"/>
        </w:rPr>
        <w:t xml:space="preserve"> de analisar minuciosamente os documentos exigidos, a sessão será suspensa, sendo informada a nova data e horário para a sua continuidade.</w:t>
      </w:r>
    </w:p>
    <w:p w:rsidR="00B70673" w:rsidRPr="00A72BCA" w:rsidRDefault="00B70673" w:rsidP="00B70673">
      <w:pPr>
        <w:pStyle w:val="PargrafodaLista"/>
        <w:numPr>
          <w:ilvl w:val="1"/>
          <w:numId w:val="1"/>
        </w:numPr>
        <w:spacing w:before="120" w:after="120" w:line="276" w:lineRule="auto"/>
        <w:ind w:hanging="574"/>
        <w:jc w:val="both"/>
        <w:rPr>
          <w:rFonts w:asciiTheme="minorHAnsi" w:hAnsiTheme="minorHAnsi" w:cstheme="minorHAnsi"/>
          <w:color w:val="000000"/>
          <w:sz w:val="24"/>
        </w:rPr>
      </w:pPr>
      <w:r w:rsidRPr="00A72BCA">
        <w:rPr>
          <w:rFonts w:asciiTheme="minorHAnsi" w:hAnsiTheme="minorHAnsi" w:cstheme="minorHAnsi"/>
          <w:color w:val="000000"/>
          <w:sz w:val="24"/>
        </w:rPr>
        <w:t xml:space="preserve">Será inabilitado o fornecedor que não comprovar sua habilitação, seja por não apresentar </w:t>
      </w:r>
      <w:r w:rsidRPr="00A72BCA">
        <w:rPr>
          <w:rFonts w:asciiTheme="minorHAnsi" w:hAnsiTheme="minorHAnsi" w:cstheme="minorHAnsi"/>
          <w:iCs/>
          <w:sz w:val="24"/>
          <w:lang w:eastAsia="en-US"/>
        </w:rPr>
        <w:t>quaisquer</w:t>
      </w:r>
      <w:r w:rsidRPr="00A72BCA">
        <w:rPr>
          <w:rFonts w:asciiTheme="minorHAnsi" w:hAnsiTheme="minorHAnsi" w:cstheme="minorHAnsi"/>
          <w:color w:val="000000"/>
          <w:sz w:val="24"/>
        </w:rPr>
        <w:t xml:space="preserve"> dos </w:t>
      </w:r>
      <w:r w:rsidRPr="00A72BCA">
        <w:rPr>
          <w:rFonts w:asciiTheme="minorHAnsi" w:hAnsiTheme="minorHAnsi" w:cstheme="minorHAnsi"/>
          <w:bCs/>
          <w:sz w:val="24"/>
        </w:rPr>
        <w:t>documentos</w:t>
      </w:r>
      <w:r w:rsidRPr="00A72BCA">
        <w:rPr>
          <w:rFonts w:asciiTheme="minorHAnsi" w:hAnsiTheme="minorHAnsi" w:cstheme="minorHAnsi"/>
          <w:color w:val="000000"/>
          <w:sz w:val="24"/>
        </w:rPr>
        <w:t xml:space="preserve"> exigidos, ou apresentá-los em desacordo com o estabelecido neste Aviso de Contratação Direta.</w:t>
      </w:r>
    </w:p>
    <w:p w:rsidR="00B70673" w:rsidRPr="00A72BCA" w:rsidRDefault="00B70673" w:rsidP="00B70673">
      <w:pPr>
        <w:pStyle w:val="PargrafodaLista"/>
        <w:numPr>
          <w:ilvl w:val="2"/>
          <w:numId w:val="1"/>
        </w:numPr>
        <w:spacing w:before="120" w:after="120" w:line="276" w:lineRule="auto"/>
        <w:jc w:val="both"/>
        <w:rPr>
          <w:rFonts w:asciiTheme="minorHAnsi" w:hAnsiTheme="minorHAnsi" w:cstheme="minorHAnsi"/>
          <w:color w:val="000000"/>
          <w:sz w:val="24"/>
        </w:rPr>
      </w:pPr>
      <w:r w:rsidRPr="00A72BCA">
        <w:rPr>
          <w:rFonts w:asciiTheme="minorHAnsi" w:hAnsiTheme="minorHAnsi" w:cstheme="minorHAnsi"/>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7C27EE" w:rsidRPr="00A72BCA" w:rsidRDefault="007C27EE" w:rsidP="00B70673">
      <w:pPr>
        <w:pStyle w:val="PargrafodaLista"/>
        <w:numPr>
          <w:ilvl w:val="1"/>
          <w:numId w:val="1"/>
        </w:numPr>
        <w:spacing w:before="120" w:after="120" w:line="276" w:lineRule="auto"/>
        <w:ind w:hanging="574"/>
        <w:jc w:val="both"/>
        <w:rPr>
          <w:rFonts w:asciiTheme="minorHAnsi" w:hAnsiTheme="minorHAnsi" w:cstheme="minorHAnsi"/>
          <w:iCs/>
          <w:sz w:val="24"/>
          <w:lang w:eastAsia="en-US"/>
        </w:rPr>
      </w:pPr>
      <w:r w:rsidRPr="00A72BCA">
        <w:rPr>
          <w:rFonts w:asciiTheme="minorHAnsi" w:hAnsiTheme="minorHAnsi" w:cstheme="minorHAnsi"/>
          <w:iCs/>
          <w:sz w:val="24"/>
          <w:lang w:eastAsia="en-US"/>
        </w:rPr>
        <w:t>Constatado o atendimento às exigências de habilitação, o fornecedor será habilitado</w:t>
      </w:r>
    </w:p>
    <w:p w:rsidR="00A72BCA" w:rsidRPr="00A72BCA" w:rsidRDefault="00A72BCA" w:rsidP="00A72BCA">
      <w:pPr>
        <w:pStyle w:val="PargrafodaLista"/>
        <w:spacing w:before="120" w:after="120" w:line="276" w:lineRule="auto"/>
        <w:ind w:left="792"/>
        <w:jc w:val="both"/>
        <w:rPr>
          <w:rFonts w:asciiTheme="minorHAnsi" w:hAnsiTheme="minorHAnsi" w:cstheme="minorHAnsi"/>
          <w:iCs/>
          <w:sz w:val="24"/>
          <w:lang w:eastAsia="en-US"/>
        </w:rPr>
      </w:pPr>
    </w:p>
    <w:p w:rsidR="00B862E4" w:rsidRPr="00A72BCA" w:rsidRDefault="00B862E4" w:rsidP="00B70673">
      <w:pPr>
        <w:pStyle w:val="PADRO"/>
        <w:keepNext w:val="0"/>
        <w:widowControl/>
        <w:numPr>
          <w:ilvl w:val="0"/>
          <w:numId w:val="1"/>
        </w:numPr>
        <w:shd w:val="clear" w:color="auto" w:fill="auto"/>
        <w:spacing w:before="120" w:after="120"/>
        <w:rPr>
          <w:rFonts w:asciiTheme="minorHAnsi" w:hAnsiTheme="minorHAnsi" w:cstheme="minorHAnsi"/>
          <w:b/>
          <w:sz w:val="24"/>
        </w:rPr>
      </w:pPr>
      <w:r w:rsidRPr="00A72BCA">
        <w:rPr>
          <w:rFonts w:asciiTheme="minorHAnsi" w:hAnsiTheme="minorHAnsi" w:cstheme="minorHAnsi"/>
          <w:b/>
          <w:sz w:val="24"/>
        </w:rPr>
        <w:t>CONTRATAÇÃO</w:t>
      </w:r>
    </w:p>
    <w:p w:rsidR="00B6213C" w:rsidRPr="00A72BCA" w:rsidRDefault="00B6213C" w:rsidP="00B70673">
      <w:pPr>
        <w:numPr>
          <w:ilvl w:val="1"/>
          <w:numId w:val="1"/>
        </w:numPr>
        <w:spacing w:before="120" w:after="120" w:line="276" w:lineRule="auto"/>
        <w:ind w:left="425" w:firstLine="0"/>
        <w:jc w:val="both"/>
        <w:rPr>
          <w:rFonts w:asciiTheme="minorHAnsi" w:eastAsia="Arial" w:hAnsiTheme="minorHAnsi" w:cstheme="minorHAnsi"/>
          <w:color w:val="000000"/>
          <w:sz w:val="24"/>
        </w:rPr>
      </w:pPr>
      <w:r w:rsidRPr="00A72BCA">
        <w:rPr>
          <w:rFonts w:asciiTheme="minorHAnsi" w:eastAsia="Arial" w:hAnsiTheme="minorHAnsi" w:cstheme="minorHAnsi"/>
          <w:color w:val="000000"/>
          <w:sz w:val="24"/>
        </w:rPr>
        <w:t xml:space="preserve">Após a homologação </w:t>
      </w:r>
      <w:r w:rsidR="008C74E1" w:rsidRPr="00A72BCA">
        <w:rPr>
          <w:rFonts w:asciiTheme="minorHAnsi" w:eastAsia="Arial" w:hAnsiTheme="minorHAnsi" w:cstheme="minorHAnsi"/>
          <w:color w:val="000000"/>
          <w:sz w:val="24"/>
        </w:rPr>
        <w:t>e adjudicação</w:t>
      </w:r>
      <w:r w:rsidRPr="00A72BCA">
        <w:rPr>
          <w:rFonts w:asciiTheme="minorHAnsi" w:eastAsia="Arial" w:hAnsiTheme="minorHAnsi" w:cstheme="minorHAnsi"/>
          <w:color w:val="000000"/>
          <w:sz w:val="24"/>
        </w:rPr>
        <w:t xml:space="preserve">, </w:t>
      </w:r>
      <w:r w:rsidR="007C27EE" w:rsidRPr="00A72BCA">
        <w:rPr>
          <w:rFonts w:asciiTheme="minorHAnsi" w:eastAsia="Arial" w:hAnsiTheme="minorHAnsi" w:cstheme="minorHAnsi"/>
          <w:color w:val="000000"/>
          <w:sz w:val="24"/>
        </w:rPr>
        <w:t>caso se conclua pela</w:t>
      </w:r>
      <w:r w:rsidRPr="00A72BCA">
        <w:rPr>
          <w:rFonts w:asciiTheme="minorHAnsi" w:eastAsia="Arial" w:hAnsiTheme="minorHAnsi" w:cstheme="minorHAnsi"/>
          <w:color w:val="000000"/>
          <w:sz w:val="24"/>
        </w:rPr>
        <w:t xml:space="preserve"> contratação, será firmado Termo de Contrato ou emitido instrumento equivalente.</w:t>
      </w:r>
    </w:p>
    <w:p w:rsidR="00B6213C" w:rsidRPr="00A72BCA" w:rsidRDefault="00B6213C" w:rsidP="00B70673">
      <w:pPr>
        <w:numPr>
          <w:ilvl w:val="1"/>
          <w:numId w:val="1"/>
        </w:numPr>
        <w:spacing w:before="120" w:after="120" w:line="276" w:lineRule="auto"/>
        <w:ind w:left="425" w:firstLine="0"/>
        <w:jc w:val="both"/>
        <w:rPr>
          <w:rFonts w:asciiTheme="minorHAnsi" w:eastAsia="Arial" w:hAnsiTheme="minorHAnsi" w:cstheme="minorHAnsi"/>
          <w:color w:val="000000"/>
          <w:sz w:val="24"/>
        </w:rPr>
      </w:pPr>
      <w:r w:rsidRPr="00A72BCA">
        <w:rPr>
          <w:rFonts w:asciiTheme="minorHAnsi" w:eastAsia="Arial" w:hAnsiTheme="minorHAnsi" w:cstheme="minorHAnsi"/>
          <w:color w:val="000000"/>
          <w:sz w:val="24"/>
        </w:rPr>
        <w:t xml:space="preserve">O adjudicatário terá o prazo </w:t>
      </w:r>
      <w:r w:rsidRPr="00A72BCA">
        <w:rPr>
          <w:rFonts w:asciiTheme="minorHAnsi" w:eastAsia="Arial" w:hAnsiTheme="minorHAnsi" w:cstheme="minorHAnsi"/>
          <w:sz w:val="24"/>
        </w:rPr>
        <w:t xml:space="preserve">de </w:t>
      </w:r>
      <w:proofErr w:type="gramStart"/>
      <w:r w:rsidR="000E559B" w:rsidRPr="00A72BCA">
        <w:rPr>
          <w:rFonts w:asciiTheme="minorHAnsi" w:eastAsia="Arial" w:hAnsiTheme="minorHAnsi" w:cstheme="minorHAnsi"/>
          <w:sz w:val="24"/>
        </w:rPr>
        <w:t>7</w:t>
      </w:r>
      <w:proofErr w:type="gramEnd"/>
      <w:r w:rsidR="000E559B" w:rsidRPr="00A72BCA">
        <w:rPr>
          <w:rFonts w:asciiTheme="minorHAnsi" w:eastAsia="Arial" w:hAnsiTheme="minorHAnsi" w:cstheme="minorHAnsi"/>
          <w:sz w:val="24"/>
        </w:rPr>
        <w:t xml:space="preserve"> </w:t>
      </w:r>
      <w:r w:rsidRPr="00A72BCA">
        <w:rPr>
          <w:rFonts w:asciiTheme="minorHAnsi" w:eastAsia="Arial" w:hAnsiTheme="minorHAnsi" w:cstheme="minorHAnsi"/>
          <w:sz w:val="24"/>
        </w:rPr>
        <w:t>(</w:t>
      </w:r>
      <w:r w:rsidR="000E559B" w:rsidRPr="00A72BCA">
        <w:rPr>
          <w:rFonts w:asciiTheme="minorHAnsi" w:eastAsia="Arial" w:hAnsiTheme="minorHAnsi" w:cstheme="minorHAnsi"/>
          <w:sz w:val="24"/>
        </w:rPr>
        <w:t>sete</w:t>
      </w:r>
      <w:r w:rsidRPr="00A72BCA">
        <w:rPr>
          <w:rFonts w:asciiTheme="minorHAnsi" w:eastAsia="Arial" w:hAnsiTheme="minorHAnsi" w:cstheme="minorHAnsi"/>
          <w:sz w:val="24"/>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w:t>
      </w:r>
      <w:r w:rsidR="00313FBD" w:rsidRPr="00A72BCA">
        <w:rPr>
          <w:rFonts w:asciiTheme="minorHAnsi" w:eastAsia="Arial" w:hAnsiTheme="minorHAnsi" w:cstheme="minorHAnsi"/>
          <w:sz w:val="24"/>
        </w:rPr>
        <w:t>Aviso</w:t>
      </w:r>
      <w:r w:rsidR="007C27EE" w:rsidRPr="00A72BCA">
        <w:rPr>
          <w:rFonts w:asciiTheme="minorHAnsi" w:eastAsia="Arial" w:hAnsiTheme="minorHAnsi" w:cstheme="minorHAnsi"/>
          <w:color w:val="000000"/>
          <w:sz w:val="24"/>
        </w:rPr>
        <w:t xml:space="preserve"> de Contratação Direta</w:t>
      </w:r>
      <w:r w:rsidRPr="00A72BCA">
        <w:rPr>
          <w:rFonts w:asciiTheme="minorHAnsi" w:eastAsia="Arial" w:hAnsiTheme="minorHAnsi" w:cstheme="minorHAnsi"/>
          <w:color w:val="000000"/>
          <w:sz w:val="24"/>
        </w:rPr>
        <w:t xml:space="preserve">. </w:t>
      </w:r>
    </w:p>
    <w:p w:rsidR="00B1545F" w:rsidRPr="00A72BCA" w:rsidRDefault="00B6213C" w:rsidP="00B70673">
      <w:pPr>
        <w:numPr>
          <w:ilvl w:val="2"/>
          <w:numId w:val="1"/>
        </w:numPr>
        <w:spacing w:before="120" w:after="120" w:line="276" w:lineRule="auto"/>
        <w:jc w:val="both"/>
        <w:rPr>
          <w:rFonts w:asciiTheme="minorHAnsi" w:eastAsia="Arial" w:hAnsiTheme="minorHAnsi" w:cstheme="minorHAnsi"/>
          <w:sz w:val="24"/>
        </w:rPr>
      </w:pPr>
      <w:r w:rsidRPr="00A72BCA">
        <w:rPr>
          <w:rFonts w:asciiTheme="minorHAnsi" w:eastAsia="Arial" w:hAnsiTheme="minorHAnsi" w:cstheme="minorHAnsi"/>
          <w:sz w:val="24"/>
        </w:rPr>
        <w:t xml:space="preserve">Alternativamente à convocação para comparecer perante o órgão ou entidade para a assinatura do Termo de Contrato, a Administração poderá encaminhá-lo para assinatura, mediante correspondência postal com </w:t>
      </w:r>
      <w:r w:rsidRPr="00A72BCA">
        <w:rPr>
          <w:rFonts w:asciiTheme="minorHAnsi" w:eastAsia="Arial" w:hAnsiTheme="minorHAnsi" w:cstheme="minorHAnsi"/>
          <w:sz w:val="24"/>
        </w:rPr>
        <w:lastRenderedPageBreak/>
        <w:t xml:space="preserve">aviso de recebimento (AR) ou meio eletrônico, para que seja assinado e devolvido no prazo de </w:t>
      </w:r>
      <w:proofErr w:type="gramStart"/>
      <w:r w:rsidR="000E559B" w:rsidRPr="00A72BCA">
        <w:rPr>
          <w:rFonts w:asciiTheme="minorHAnsi" w:eastAsia="Arial" w:hAnsiTheme="minorHAnsi" w:cstheme="minorHAnsi"/>
          <w:sz w:val="24"/>
        </w:rPr>
        <w:t>5</w:t>
      </w:r>
      <w:proofErr w:type="gramEnd"/>
      <w:r w:rsidRPr="00A72BCA">
        <w:rPr>
          <w:rFonts w:asciiTheme="minorHAnsi" w:eastAsia="Arial" w:hAnsiTheme="minorHAnsi" w:cstheme="minorHAnsi"/>
          <w:sz w:val="24"/>
        </w:rPr>
        <w:t xml:space="preserve"> (</w:t>
      </w:r>
      <w:r w:rsidR="000E559B" w:rsidRPr="00A72BCA">
        <w:rPr>
          <w:rFonts w:asciiTheme="minorHAnsi" w:eastAsia="Arial" w:hAnsiTheme="minorHAnsi" w:cstheme="minorHAnsi"/>
          <w:sz w:val="24"/>
        </w:rPr>
        <w:t>cinco</w:t>
      </w:r>
      <w:r w:rsidRPr="00A72BCA">
        <w:rPr>
          <w:rFonts w:asciiTheme="minorHAnsi" w:eastAsia="Arial" w:hAnsiTheme="minorHAnsi" w:cstheme="minorHAnsi"/>
          <w:sz w:val="24"/>
        </w:rPr>
        <w:t xml:space="preserve">) dias, a contar da data de seu recebimento. </w:t>
      </w:r>
    </w:p>
    <w:p w:rsidR="00B6213C" w:rsidRPr="00A72BCA" w:rsidRDefault="00B6213C" w:rsidP="00B70673">
      <w:pPr>
        <w:numPr>
          <w:ilvl w:val="2"/>
          <w:numId w:val="1"/>
        </w:numPr>
        <w:spacing w:before="120" w:after="120" w:line="276" w:lineRule="auto"/>
        <w:jc w:val="both"/>
        <w:rPr>
          <w:rFonts w:asciiTheme="minorHAnsi" w:eastAsia="Arial" w:hAnsiTheme="minorHAnsi" w:cstheme="minorHAnsi"/>
          <w:color w:val="000000"/>
          <w:sz w:val="24"/>
        </w:rPr>
      </w:pPr>
      <w:r w:rsidRPr="00A72BCA">
        <w:rPr>
          <w:rFonts w:asciiTheme="minorHAnsi" w:eastAsia="Arial" w:hAnsiTheme="minorHAnsi" w:cstheme="minorHAnsi"/>
          <w:color w:val="000000"/>
          <w:sz w:val="24"/>
        </w:rPr>
        <w:t xml:space="preserve">O prazo previsto </w:t>
      </w:r>
      <w:r w:rsidR="00DE4EBF" w:rsidRPr="00A72BCA">
        <w:rPr>
          <w:rFonts w:asciiTheme="minorHAnsi" w:eastAsia="Arial" w:hAnsiTheme="minorHAnsi" w:cstheme="minorHAnsi"/>
          <w:color w:val="000000"/>
          <w:sz w:val="24"/>
        </w:rPr>
        <w:t xml:space="preserve">para assinatura do contrato ou aceitação da nota de empenho ou instrumento equivalente </w:t>
      </w:r>
      <w:r w:rsidRPr="00A72BCA">
        <w:rPr>
          <w:rFonts w:asciiTheme="minorHAnsi" w:eastAsia="Arial" w:hAnsiTheme="minorHAnsi" w:cstheme="minorHAnsi"/>
          <w:color w:val="000000"/>
          <w:sz w:val="24"/>
        </w:rPr>
        <w:t>poderá ser prorrogado</w:t>
      </w:r>
      <w:r w:rsidR="000E559B" w:rsidRPr="00A72BCA">
        <w:rPr>
          <w:rFonts w:asciiTheme="minorHAnsi" w:eastAsia="Arial" w:hAnsiTheme="minorHAnsi" w:cstheme="minorHAnsi"/>
          <w:color w:val="000000"/>
          <w:sz w:val="24"/>
        </w:rPr>
        <w:t xml:space="preserve"> </w:t>
      </w:r>
      <w:proofErr w:type="gramStart"/>
      <w:r w:rsidR="00B11A58" w:rsidRPr="00A72BCA">
        <w:rPr>
          <w:rFonts w:asciiTheme="minorHAnsi" w:hAnsiTheme="minorHAnsi" w:cstheme="minorHAnsi"/>
          <w:bCs/>
          <w:sz w:val="24"/>
        </w:rPr>
        <w:t>1</w:t>
      </w:r>
      <w:proofErr w:type="gramEnd"/>
      <w:r w:rsidR="00B11A58" w:rsidRPr="00A72BCA">
        <w:rPr>
          <w:rFonts w:asciiTheme="minorHAnsi" w:hAnsiTheme="minorHAnsi" w:cstheme="minorHAnsi"/>
          <w:bCs/>
          <w:sz w:val="24"/>
        </w:rPr>
        <w:t xml:space="preserve"> (uma) vez</w:t>
      </w:r>
      <w:r w:rsidRPr="00A72BCA">
        <w:rPr>
          <w:rFonts w:asciiTheme="minorHAnsi" w:eastAsia="Arial" w:hAnsiTheme="minorHAnsi" w:cstheme="minorHAnsi"/>
          <w:sz w:val="24"/>
        </w:rPr>
        <w:t xml:space="preserve">, </w:t>
      </w:r>
      <w:r w:rsidRPr="00A72BCA">
        <w:rPr>
          <w:rFonts w:asciiTheme="minorHAnsi" w:eastAsia="Arial" w:hAnsiTheme="minorHAnsi" w:cstheme="minorHAnsi"/>
          <w:color w:val="000000"/>
          <w:sz w:val="24"/>
        </w:rPr>
        <w:t>por igual período, por solicitação justificada do adjudicatário e aceita pela Administração.</w:t>
      </w:r>
    </w:p>
    <w:p w:rsidR="00B6213C" w:rsidRPr="00A72BCA" w:rsidRDefault="00B6213C" w:rsidP="00B70673">
      <w:pPr>
        <w:numPr>
          <w:ilvl w:val="1"/>
          <w:numId w:val="1"/>
        </w:numPr>
        <w:spacing w:before="120" w:after="120" w:line="276" w:lineRule="auto"/>
        <w:ind w:left="425" w:firstLine="0"/>
        <w:jc w:val="both"/>
        <w:rPr>
          <w:rFonts w:asciiTheme="minorHAnsi" w:eastAsia="Arial" w:hAnsiTheme="minorHAnsi" w:cstheme="minorHAnsi"/>
          <w:sz w:val="24"/>
        </w:rPr>
      </w:pPr>
      <w:r w:rsidRPr="00A72BCA">
        <w:rPr>
          <w:rFonts w:asciiTheme="minorHAnsi" w:eastAsia="Arial" w:hAnsiTheme="minorHAnsi" w:cstheme="minorHAnsi"/>
          <w:sz w:val="24"/>
        </w:rPr>
        <w:t>O Aceite da Nota de Empenho ou do instrumento equivalente, emitida à empresa adjudicada, implica no reconhecimento de que:</w:t>
      </w:r>
    </w:p>
    <w:p w:rsidR="00B6213C" w:rsidRPr="00A72BCA" w:rsidRDefault="00B6213C" w:rsidP="00B70673">
      <w:pPr>
        <w:numPr>
          <w:ilvl w:val="2"/>
          <w:numId w:val="1"/>
        </w:numPr>
        <w:spacing w:before="120" w:after="120" w:line="276" w:lineRule="auto"/>
        <w:jc w:val="both"/>
        <w:rPr>
          <w:rFonts w:asciiTheme="minorHAnsi" w:eastAsia="Arial" w:hAnsiTheme="minorHAnsi" w:cstheme="minorHAnsi"/>
          <w:sz w:val="24"/>
        </w:rPr>
      </w:pPr>
      <w:proofErr w:type="gramStart"/>
      <w:r w:rsidRPr="00A72BCA">
        <w:rPr>
          <w:rFonts w:asciiTheme="minorHAnsi" w:eastAsia="Arial" w:hAnsiTheme="minorHAnsi" w:cstheme="minorHAnsi"/>
          <w:sz w:val="24"/>
        </w:rPr>
        <w:t>referida</w:t>
      </w:r>
      <w:proofErr w:type="gramEnd"/>
      <w:r w:rsidRPr="00A72BCA">
        <w:rPr>
          <w:rFonts w:asciiTheme="minorHAnsi" w:eastAsia="Arial" w:hAnsiTheme="minorHAnsi" w:cstheme="minorHAnsi"/>
          <w:sz w:val="24"/>
        </w:rPr>
        <w:t xml:space="preserve"> Nota está substituindo o contrato, aplicando-se à relação de negócios ali estabelecida as disposições da Lei nº </w:t>
      </w:r>
      <w:r w:rsidR="00F86716" w:rsidRPr="00A72BCA">
        <w:rPr>
          <w:rFonts w:asciiTheme="minorHAnsi" w:eastAsia="Arial" w:hAnsiTheme="minorHAnsi" w:cstheme="minorHAnsi"/>
          <w:sz w:val="24"/>
        </w:rPr>
        <w:t>14.133, de 2021</w:t>
      </w:r>
      <w:r w:rsidRPr="00A72BCA">
        <w:rPr>
          <w:rFonts w:asciiTheme="minorHAnsi" w:eastAsia="Arial" w:hAnsiTheme="minorHAnsi" w:cstheme="minorHAnsi"/>
          <w:sz w:val="24"/>
        </w:rPr>
        <w:t>;</w:t>
      </w:r>
    </w:p>
    <w:p w:rsidR="00B6213C" w:rsidRPr="00A72BCA" w:rsidRDefault="00B6213C" w:rsidP="00B70673">
      <w:pPr>
        <w:numPr>
          <w:ilvl w:val="2"/>
          <w:numId w:val="1"/>
        </w:numPr>
        <w:spacing w:before="120" w:after="120" w:line="276" w:lineRule="auto"/>
        <w:jc w:val="both"/>
        <w:rPr>
          <w:rFonts w:asciiTheme="minorHAnsi" w:eastAsia="Arial" w:hAnsiTheme="minorHAnsi" w:cstheme="minorHAnsi"/>
          <w:sz w:val="24"/>
        </w:rPr>
      </w:pPr>
      <w:proofErr w:type="gramStart"/>
      <w:r w:rsidRPr="00A72BCA">
        <w:rPr>
          <w:rFonts w:asciiTheme="minorHAnsi" w:eastAsia="Arial" w:hAnsiTheme="minorHAnsi" w:cstheme="minorHAnsi"/>
          <w:sz w:val="24"/>
        </w:rPr>
        <w:t>a</w:t>
      </w:r>
      <w:proofErr w:type="gramEnd"/>
      <w:r w:rsidRPr="00A72BCA">
        <w:rPr>
          <w:rFonts w:asciiTheme="minorHAnsi" w:eastAsia="Arial" w:hAnsiTheme="minorHAnsi" w:cstheme="minorHAnsi"/>
          <w:sz w:val="24"/>
        </w:rPr>
        <w:t xml:space="preserve"> contratada se vincula à sua proposta e às previsões contidas no </w:t>
      </w:r>
      <w:r w:rsidR="00313FBD" w:rsidRPr="00A72BCA">
        <w:rPr>
          <w:rFonts w:asciiTheme="minorHAnsi" w:eastAsia="Arial" w:hAnsiTheme="minorHAnsi" w:cstheme="minorHAnsi"/>
          <w:sz w:val="24"/>
        </w:rPr>
        <w:t>Aviso</w:t>
      </w:r>
      <w:r w:rsidR="00AC5DDF" w:rsidRPr="00A72BCA">
        <w:rPr>
          <w:rFonts w:asciiTheme="minorHAnsi" w:eastAsia="Arial" w:hAnsiTheme="minorHAnsi" w:cstheme="minorHAnsi"/>
          <w:sz w:val="24"/>
        </w:rPr>
        <w:t xml:space="preserve"> de Contratação Direta</w:t>
      </w:r>
      <w:r w:rsidRPr="00A72BCA">
        <w:rPr>
          <w:rFonts w:asciiTheme="minorHAnsi" w:eastAsia="Arial" w:hAnsiTheme="minorHAnsi" w:cstheme="minorHAnsi"/>
          <w:sz w:val="24"/>
        </w:rPr>
        <w:t xml:space="preserve"> e seus anexos;</w:t>
      </w:r>
    </w:p>
    <w:p w:rsidR="00B6213C" w:rsidRPr="00A72BCA" w:rsidRDefault="00B6213C" w:rsidP="00B70673">
      <w:pPr>
        <w:numPr>
          <w:ilvl w:val="2"/>
          <w:numId w:val="1"/>
        </w:numPr>
        <w:spacing w:before="120" w:after="120" w:line="276" w:lineRule="auto"/>
        <w:jc w:val="both"/>
        <w:rPr>
          <w:rFonts w:asciiTheme="minorHAnsi" w:eastAsia="Arial" w:hAnsiTheme="minorHAnsi" w:cstheme="minorHAnsi"/>
          <w:sz w:val="24"/>
        </w:rPr>
      </w:pPr>
      <w:proofErr w:type="gramStart"/>
      <w:r w:rsidRPr="00A72BCA">
        <w:rPr>
          <w:rFonts w:asciiTheme="minorHAnsi" w:eastAsia="Arial" w:hAnsiTheme="minorHAnsi" w:cstheme="minorHAnsi"/>
          <w:sz w:val="24"/>
        </w:rPr>
        <w:t>a</w:t>
      </w:r>
      <w:proofErr w:type="gramEnd"/>
      <w:r w:rsidRPr="00A72BCA">
        <w:rPr>
          <w:rFonts w:asciiTheme="minorHAnsi" w:eastAsia="Arial" w:hAnsiTheme="minorHAnsi" w:cstheme="minorHAnsi"/>
          <w:sz w:val="24"/>
        </w:rPr>
        <w:t xml:space="preserve"> contratada reconhece que as hipóteses de rescisão são aquelas previstas nos artigos </w:t>
      </w:r>
      <w:r w:rsidR="00B40D4A" w:rsidRPr="00A72BCA">
        <w:rPr>
          <w:rFonts w:asciiTheme="minorHAnsi" w:eastAsia="Arial" w:hAnsiTheme="minorHAnsi" w:cstheme="minorHAnsi"/>
          <w:sz w:val="24"/>
        </w:rPr>
        <w:t>137</w:t>
      </w:r>
      <w:r w:rsidRPr="00A72BCA">
        <w:rPr>
          <w:rFonts w:asciiTheme="minorHAnsi" w:eastAsia="Arial" w:hAnsiTheme="minorHAnsi" w:cstheme="minorHAnsi"/>
          <w:sz w:val="24"/>
        </w:rPr>
        <w:t xml:space="preserve"> e </w:t>
      </w:r>
      <w:r w:rsidR="00B40D4A" w:rsidRPr="00A72BCA">
        <w:rPr>
          <w:rFonts w:asciiTheme="minorHAnsi" w:eastAsia="Arial" w:hAnsiTheme="minorHAnsi" w:cstheme="minorHAnsi"/>
          <w:sz w:val="24"/>
        </w:rPr>
        <w:t>13</w:t>
      </w:r>
      <w:r w:rsidRPr="00A72BCA">
        <w:rPr>
          <w:rFonts w:asciiTheme="minorHAnsi" w:eastAsia="Arial" w:hAnsiTheme="minorHAnsi" w:cstheme="minorHAnsi"/>
          <w:sz w:val="24"/>
        </w:rPr>
        <w:t xml:space="preserve">8 da Lei nº </w:t>
      </w:r>
      <w:r w:rsidR="00B40D4A" w:rsidRPr="00A72BCA">
        <w:rPr>
          <w:rFonts w:asciiTheme="minorHAnsi" w:eastAsia="Arial" w:hAnsiTheme="minorHAnsi" w:cstheme="minorHAnsi"/>
          <w:sz w:val="24"/>
        </w:rPr>
        <w:t xml:space="preserve">14.133/21 </w:t>
      </w:r>
      <w:r w:rsidRPr="00A72BCA">
        <w:rPr>
          <w:rFonts w:asciiTheme="minorHAnsi" w:eastAsia="Arial" w:hAnsiTheme="minorHAnsi" w:cstheme="minorHAnsi"/>
          <w:sz w:val="24"/>
        </w:rPr>
        <w:t xml:space="preserve">e reconhece os direitos da Administração previstos nos artigos </w:t>
      </w:r>
      <w:r w:rsidR="00B40D4A" w:rsidRPr="00A72BCA">
        <w:rPr>
          <w:rFonts w:asciiTheme="minorHAnsi" w:eastAsia="Arial" w:hAnsiTheme="minorHAnsi" w:cstheme="minorHAnsi"/>
          <w:sz w:val="24"/>
        </w:rPr>
        <w:t xml:space="preserve">137 </w:t>
      </w:r>
      <w:r w:rsidR="000E19AC" w:rsidRPr="00A72BCA">
        <w:rPr>
          <w:rFonts w:asciiTheme="minorHAnsi" w:eastAsia="Arial" w:hAnsiTheme="minorHAnsi" w:cstheme="minorHAnsi"/>
          <w:sz w:val="24"/>
        </w:rPr>
        <w:t>a</w:t>
      </w:r>
      <w:r w:rsidR="00B40D4A" w:rsidRPr="00A72BCA">
        <w:rPr>
          <w:rFonts w:asciiTheme="minorHAnsi" w:eastAsia="Arial" w:hAnsiTheme="minorHAnsi" w:cstheme="minorHAnsi"/>
          <w:sz w:val="24"/>
        </w:rPr>
        <w:t xml:space="preserve"> 139 </w:t>
      </w:r>
      <w:r w:rsidRPr="00A72BCA">
        <w:rPr>
          <w:rFonts w:asciiTheme="minorHAnsi" w:eastAsia="Arial" w:hAnsiTheme="minorHAnsi" w:cstheme="minorHAnsi"/>
          <w:sz w:val="24"/>
        </w:rPr>
        <w:t>da mesma Lei.</w:t>
      </w:r>
    </w:p>
    <w:p w:rsidR="00B6213C" w:rsidRPr="00A72BCA" w:rsidRDefault="00B6213C" w:rsidP="00B70673">
      <w:pPr>
        <w:numPr>
          <w:ilvl w:val="1"/>
          <w:numId w:val="1"/>
        </w:numPr>
        <w:spacing w:before="120" w:after="120" w:line="276" w:lineRule="auto"/>
        <w:ind w:left="425" w:firstLine="0"/>
        <w:jc w:val="both"/>
        <w:rPr>
          <w:rFonts w:asciiTheme="minorHAnsi" w:eastAsia="Arial" w:hAnsiTheme="minorHAnsi" w:cstheme="minorHAnsi"/>
          <w:color w:val="000000"/>
          <w:sz w:val="24"/>
        </w:rPr>
      </w:pPr>
      <w:r w:rsidRPr="00A72BCA">
        <w:rPr>
          <w:rFonts w:asciiTheme="minorHAnsi" w:eastAsia="Arial" w:hAnsiTheme="minorHAnsi" w:cstheme="minorHAnsi"/>
          <w:color w:val="000000"/>
          <w:sz w:val="24"/>
        </w:rPr>
        <w:t xml:space="preserve">O prazo de vigência da contratação é de </w:t>
      </w:r>
      <w:r w:rsidR="000E559B" w:rsidRPr="00A72BCA">
        <w:rPr>
          <w:rFonts w:asciiTheme="minorHAnsi" w:eastAsia="Arial" w:hAnsiTheme="minorHAnsi" w:cstheme="minorHAnsi"/>
          <w:color w:val="000000"/>
          <w:sz w:val="24"/>
        </w:rPr>
        <w:t>12 meses,</w:t>
      </w:r>
      <w:r w:rsidRPr="00A72BCA">
        <w:rPr>
          <w:rFonts w:asciiTheme="minorHAnsi" w:eastAsia="Arial" w:hAnsiTheme="minorHAnsi" w:cstheme="minorHAnsi"/>
          <w:color w:val="FF0000"/>
          <w:sz w:val="24"/>
        </w:rPr>
        <w:t xml:space="preserve"> </w:t>
      </w:r>
      <w:r w:rsidRPr="00A72BCA">
        <w:rPr>
          <w:rFonts w:asciiTheme="minorHAnsi" w:eastAsia="Arial" w:hAnsiTheme="minorHAnsi" w:cstheme="minorHAnsi"/>
          <w:color w:val="000000"/>
          <w:sz w:val="24"/>
        </w:rPr>
        <w:t>prorrogável conforme previsão</w:t>
      </w:r>
      <w:r w:rsidR="00A22FA7" w:rsidRPr="00A72BCA">
        <w:rPr>
          <w:rFonts w:asciiTheme="minorHAnsi" w:eastAsia="Arial" w:hAnsiTheme="minorHAnsi" w:cstheme="minorHAnsi"/>
          <w:color w:val="000000"/>
          <w:sz w:val="24"/>
        </w:rPr>
        <w:t xml:space="preserve"> nos anexos a este </w:t>
      </w:r>
      <w:r w:rsidR="00313FBD" w:rsidRPr="00A72BCA">
        <w:rPr>
          <w:rFonts w:asciiTheme="minorHAnsi" w:eastAsia="Arial" w:hAnsiTheme="minorHAnsi" w:cstheme="minorHAnsi"/>
          <w:color w:val="000000"/>
          <w:sz w:val="24"/>
        </w:rPr>
        <w:t>Aviso</w:t>
      </w:r>
      <w:r w:rsidR="00AC5DDF" w:rsidRPr="00A72BCA">
        <w:rPr>
          <w:rFonts w:asciiTheme="minorHAnsi" w:eastAsia="Arial" w:hAnsiTheme="minorHAnsi" w:cstheme="minorHAnsi"/>
          <w:color w:val="000000"/>
          <w:sz w:val="24"/>
        </w:rPr>
        <w:t xml:space="preserve"> de Contratação Direta</w:t>
      </w:r>
      <w:r w:rsidR="00A22FA7" w:rsidRPr="00A72BCA">
        <w:rPr>
          <w:rFonts w:asciiTheme="minorHAnsi" w:eastAsia="Arial" w:hAnsiTheme="minorHAnsi" w:cstheme="minorHAnsi"/>
          <w:color w:val="000000"/>
          <w:sz w:val="24"/>
        </w:rPr>
        <w:t>.</w:t>
      </w:r>
    </w:p>
    <w:p w:rsidR="00082366" w:rsidRPr="00A72BCA" w:rsidRDefault="00B6213C" w:rsidP="00082366">
      <w:pPr>
        <w:numPr>
          <w:ilvl w:val="1"/>
          <w:numId w:val="1"/>
        </w:numPr>
        <w:spacing w:before="120" w:after="120" w:line="276" w:lineRule="auto"/>
        <w:ind w:left="425" w:firstLine="0"/>
        <w:jc w:val="both"/>
        <w:rPr>
          <w:rFonts w:asciiTheme="minorHAnsi" w:eastAsia="Arial" w:hAnsiTheme="minorHAnsi" w:cstheme="minorHAnsi"/>
          <w:color w:val="000000"/>
          <w:sz w:val="24"/>
        </w:rPr>
      </w:pPr>
      <w:r w:rsidRPr="00A72BCA">
        <w:rPr>
          <w:rFonts w:asciiTheme="minorHAnsi" w:hAnsiTheme="minorHAnsi" w:cstheme="minorHAnsi"/>
          <w:color w:val="000000"/>
          <w:sz w:val="24"/>
        </w:rPr>
        <w:t xml:space="preserve">Na assinatura do contrato </w:t>
      </w:r>
      <w:r w:rsidR="00FA4D46" w:rsidRPr="00A72BCA">
        <w:rPr>
          <w:rFonts w:asciiTheme="minorHAnsi" w:hAnsiTheme="minorHAnsi" w:cstheme="minorHAnsi"/>
          <w:color w:val="000000"/>
          <w:sz w:val="24"/>
        </w:rPr>
        <w:t xml:space="preserve">ou do instrumento equivalente </w:t>
      </w:r>
      <w:r w:rsidRPr="00A72BCA">
        <w:rPr>
          <w:rFonts w:asciiTheme="minorHAnsi" w:hAnsiTheme="minorHAnsi" w:cstheme="minorHAnsi"/>
          <w:color w:val="000000"/>
          <w:sz w:val="24"/>
        </w:rPr>
        <w:t xml:space="preserve">será exigida a comprovação das condições de habilitação </w:t>
      </w:r>
      <w:r w:rsidR="00FA4D46" w:rsidRPr="00A72BCA">
        <w:rPr>
          <w:rFonts w:asciiTheme="minorHAnsi" w:hAnsiTheme="minorHAnsi" w:cstheme="minorHAnsi"/>
          <w:color w:val="000000"/>
          <w:sz w:val="24"/>
        </w:rPr>
        <w:t xml:space="preserve">e contratação </w:t>
      </w:r>
      <w:r w:rsidRPr="00A72BCA">
        <w:rPr>
          <w:rFonts w:asciiTheme="minorHAnsi" w:hAnsiTheme="minorHAnsi" w:cstheme="minorHAnsi"/>
          <w:color w:val="000000"/>
          <w:sz w:val="24"/>
        </w:rPr>
        <w:t>consignadas n</w:t>
      </w:r>
      <w:r w:rsidR="00FA4D46" w:rsidRPr="00A72BCA">
        <w:rPr>
          <w:rFonts w:asciiTheme="minorHAnsi" w:hAnsiTheme="minorHAnsi" w:cstheme="minorHAnsi"/>
          <w:color w:val="000000"/>
          <w:sz w:val="24"/>
        </w:rPr>
        <w:t>esteaviso</w:t>
      </w:r>
      <w:r w:rsidRPr="00A72BCA">
        <w:rPr>
          <w:rFonts w:asciiTheme="minorHAnsi" w:hAnsiTheme="minorHAnsi" w:cstheme="minorHAnsi"/>
          <w:color w:val="000000"/>
          <w:sz w:val="24"/>
        </w:rPr>
        <w:t xml:space="preserve">, que deverão ser mantidas pelo </w:t>
      </w:r>
      <w:r w:rsidR="00A22FA7" w:rsidRPr="00A72BCA">
        <w:rPr>
          <w:rFonts w:asciiTheme="minorHAnsi" w:hAnsiTheme="minorHAnsi" w:cstheme="minorHAnsi"/>
          <w:color w:val="000000"/>
          <w:sz w:val="24"/>
        </w:rPr>
        <w:t>fornecedor</w:t>
      </w:r>
      <w:r w:rsidRPr="00A72BCA">
        <w:rPr>
          <w:rFonts w:asciiTheme="minorHAnsi" w:hAnsiTheme="minorHAnsi" w:cstheme="minorHAnsi"/>
          <w:color w:val="000000"/>
          <w:sz w:val="24"/>
        </w:rPr>
        <w:t xml:space="preserve"> durante a vigência do contrato.</w:t>
      </w:r>
    </w:p>
    <w:p w:rsidR="00A72BCA" w:rsidRPr="00A72BCA" w:rsidRDefault="00A72BCA" w:rsidP="00A72BCA">
      <w:pPr>
        <w:spacing w:before="120" w:after="120" w:line="276" w:lineRule="auto"/>
        <w:jc w:val="both"/>
        <w:rPr>
          <w:rFonts w:asciiTheme="minorHAnsi" w:eastAsia="Arial" w:hAnsiTheme="minorHAnsi" w:cstheme="minorHAnsi"/>
          <w:color w:val="000000"/>
          <w:sz w:val="24"/>
        </w:rPr>
      </w:pPr>
    </w:p>
    <w:p w:rsidR="009A3E0F" w:rsidRPr="00A72BCA" w:rsidRDefault="009A3E0F" w:rsidP="00B70673">
      <w:pPr>
        <w:pStyle w:val="PADRO"/>
        <w:keepNext w:val="0"/>
        <w:widowControl/>
        <w:numPr>
          <w:ilvl w:val="0"/>
          <w:numId w:val="1"/>
        </w:numPr>
        <w:shd w:val="clear" w:color="auto" w:fill="auto"/>
        <w:spacing w:before="120" w:after="120"/>
        <w:rPr>
          <w:rFonts w:asciiTheme="minorHAnsi" w:hAnsiTheme="minorHAnsi" w:cstheme="minorHAnsi"/>
          <w:b/>
          <w:sz w:val="24"/>
        </w:rPr>
      </w:pPr>
      <w:r w:rsidRPr="00A72BCA">
        <w:rPr>
          <w:rFonts w:asciiTheme="minorHAnsi" w:hAnsiTheme="minorHAnsi" w:cstheme="minorHAnsi"/>
          <w:b/>
          <w:sz w:val="24"/>
        </w:rPr>
        <w:t>SANÇÕES</w:t>
      </w:r>
    </w:p>
    <w:p w:rsidR="00196F9E" w:rsidRPr="00A72BCA" w:rsidRDefault="00196F9E" w:rsidP="00B70673">
      <w:pPr>
        <w:numPr>
          <w:ilvl w:val="1"/>
          <w:numId w:val="1"/>
        </w:numPr>
        <w:spacing w:before="120" w:after="120" w:line="276" w:lineRule="auto"/>
        <w:ind w:left="425" w:firstLine="0"/>
        <w:jc w:val="both"/>
        <w:rPr>
          <w:rFonts w:asciiTheme="minorHAnsi" w:hAnsiTheme="minorHAnsi" w:cstheme="minorHAnsi"/>
          <w:b/>
          <w:sz w:val="24"/>
        </w:rPr>
      </w:pPr>
      <w:r w:rsidRPr="00A72BCA">
        <w:rPr>
          <w:rFonts w:asciiTheme="minorHAnsi" w:hAnsiTheme="minorHAnsi" w:cstheme="minorHAnsi"/>
          <w:sz w:val="24"/>
        </w:rPr>
        <w:t xml:space="preserve">Comete infração administrativa o </w:t>
      </w:r>
      <w:r w:rsidR="00D173A9" w:rsidRPr="00A72BCA">
        <w:rPr>
          <w:rFonts w:asciiTheme="minorHAnsi" w:hAnsiTheme="minorHAnsi" w:cstheme="minorHAnsi"/>
          <w:sz w:val="24"/>
        </w:rPr>
        <w:t xml:space="preserve">fornecedor </w:t>
      </w:r>
      <w:r w:rsidRPr="00A72BCA">
        <w:rPr>
          <w:rFonts w:asciiTheme="minorHAnsi" w:hAnsiTheme="minorHAnsi" w:cstheme="minorHAnsi"/>
          <w:sz w:val="24"/>
        </w:rPr>
        <w:t>que</w:t>
      </w:r>
      <w:r w:rsidR="005D4A74" w:rsidRPr="00A72BCA">
        <w:rPr>
          <w:rFonts w:asciiTheme="minorHAnsi" w:hAnsiTheme="minorHAnsi" w:cstheme="minorHAnsi"/>
          <w:sz w:val="24"/>
        </w:rPr>
        <w:t xml:space="preserve"> cometer quaisquer das infrações previstas no art. 155 da Lei nº 14.133, de 2021</w:t>
      </w:r>
      <w:r w:rsidR="00B70673" w:rsidRPr="00A72BCA">
        <w:rPr>
          <w:rFonts w:asciiTheme="minorHAnsi" w:hAnsiTheme="minorHAnsi" w:cstheme="minorHAnsi"/>
          <w:sz w:val="24"/>
        </w:rPr>
        <w:t>, quais sejam</w:t>
      </w:r>
      <w:r w:rsidRPr="00A72BCA">
        <w:rPr>
          <w:rFonts w:asciiTheme="minorHAnsi" w:hAnsiTheme="minorHAnsi" w:cstheme="minorHAnsi"/>
          <w:sz w:val="24"/>
        </w:rPr>
        <w:t xml:space="preserve">: </w:t>
      </w:r>
    </w:p>
    <w:p w:rsidR="00B70673" w:rsidRPr="00A72BCA" w:rsidRDefault="00B70673" w:rsidP="00B70673">
      <w:pPr>
        <w:numPr>
          <w:ilvl w:val="2"/>
          <w:numId w:val="1"/>
        </w:numPr>
        <w:spacing w:before="120" w:after="120" w:line="276" w:lineRule="auto"/>
        <w:jc w:val="both"/>
        <w:rPr>
          <w:rFonts w:asciiTheme="minorHAnsi" w:hAnsiTheme="minorHAnsi" w:cstheme="minorHAnsi"/>
          <w:sz w:val="24"/>
        </w:rPr>
      </w:pPr>
      <w:proofErr w:type="gramStart"/>
      <w:r w:rsidRPr="00A72BCA">
        <w:rPr>
          <w:rFonts w:asciiTheme="minorHAnsi" w:hAnsiTheme="minorHAnsi" w:cstheme="minorHAnsi"/>
          <w:color w:val="000000"/>
          <w:sz w:val="24"/>
        </w:rPr>
        <w:t>dar</w:t>
      </w:r>
      <w:proofErr w:type="gramEnd"/>
      <w:r w:rsidRPr="00A72BCA">
        <w:rPr>
          <w:rFonts w:asciiTheme="minorHAnsi" w:hAnsiTheme="minorHAnsi" w:cstheme="minorHAnsi"/>
          <w:color w:val="000000"/>
          <w:sz w:val="24"/>
        </w:rPr>
        <w:t xml:space="preserve"> causa à inexecução parcial do contrato</w:t>
      </w:r>
      <w:r w:rsidRPr="00A72BCA">
        <w:rPr>
          <w:rFonts w:asciiTheme="minorHAnsi" w:hAnsiTheme="minorHAnsi" w:cstheme="minorHAnsi"/>
          <w:sz w:val="24"/>
        </w:rPr>
        <w:t>;</w:t>
      </w:r>
    </w:p>
    <w:p w:rsidR="00B70673" w:rsidRPr="00A72BCA" w:rsidRDefault="00B70673" w:rsidP="00B70673">
      <w:pPr>
        <w:numPr>
          <w:ilvl w:val="2"/>
          <w:numId w:val="1"/>
        </w:numPr>
        <w:spacing w:before="120" w:after="120" w:line="276" w:lineRule="auto"/>
        <w:jc w:val="both"/>
        <w:rPr>
          <w:rFonts w:asciiTheme="minorHAnsi" w:hAnsiTheme="minorHAnsi" w:cstheme="minorHAnsi"/>
          <w:sz w:val="24"/>
        </w:rPr>
      </w:pPr>
      <w:proofErr w:type="gramStart"/>
      <w:r w:rsidRPr="00A72BCA">
        <w:rPr>
          <w:rFonts w:asciiTheme="minorHAnsi" w:hAnsiTheme="minorHAnsi" w:cstheme="minorHAnsi"/>
          <w:color w:val="000000"/>
          <w:sz w:val="24"/>
        </w:rPr>
        <w:t>dar</w:t>
      </w:r>
      <w:proofErr w:type="gramEnd"/>
      <w:r w:rsidRPr="00A72BCA">
        <w:rPr>
          <w:rFonts w:asciiTheme="minorHAnsi" w:hAnsiTheme="minorHAnsi" w:cstheme="minorHAnsi"/>
          <w:color w:val="000000"/>
          <w:sz w:val="24"/>
        </w:rPr>
        <w:t xml:space="preserve"> causa à inexecução parcial do contrato que cause grave dano à Administração, ao funcionamento dos serviços públicos ou ao interesse coletivo;</w:t>
      </w:r>
    </w:p>
    <w:p w:rsidR="00B70673" w:rsidRPr="00A72BCA" w:rsidRDefault="00B70673" w:rsidP="00B70673">
      <w:pPr>
        <w:numPr>
          <w:ilvl w:val="2"/>
          <w:numId w:val="1"/>
        </w:numPr>
        <w:spacing w:before="120" w:after="120" w:line="276" w:lineRule="auto"/>
        <w:jc w:val="both"/>
        <w:rPr>
          <w:rFonts w:asciiTheme="minorHAnsi" w:hAnsiTheme="minorHAnsi" w:cstheme="minorHAnsi"/>
          <w:sz w:val="24"/>
        </w:rPr>
      </w:pPr>
      <w:proofErr w:type="gramStart"/>
      <w:r w:rsidRPr="00A72BCA">
        <w:rPr>
          <w:rFonts w:asciiTheme="minorHAnsi" w:hAnsiTheme="minorHAnsi" w:cstheme="minorHAnsi"/>
          <w:color w:val="000000"/>
          <w:sz w:val="24"/>
        </w:rPr>
        <w:t>dar</w:t>
      </w:r>
      <w:proofErr w:type="gramEnd"/>
      <w:r w:rsidRPr="00A72BCA">
        <w:rPr>
          <w:rFonts w:asciiTheme="minorHAnsi" w:hAnsiTheme="minorHAnsi" w:cstheme="minorHAnsi"/>
          <w:color w:val="000000"/>
          <w:sz w:val="24"/>
        </w:rPr>
        <w:t xml:space="preserve"> causa à inexecução total do contrato;</w:t>
      </w:r>
    </w:p>
    <w:p w:rsidR="00196F9E" w:rsidRPr="00A72BCA" w:rsidRDefault="00FB7039" w:rsidP="00B70673">
      <w:pPr>
        <w:numPr>
          <w:ilvl w:val="2"/>
          <w:numId w:val="1"/>
        </w:numPr>
        <w:spacing w:before="120" w:after="120" w:line="276" w:lineRule="auto"/>
        <w:jc w:val="both"/>
        <w:rPr>
          <w:rFonts w:asciiTheme="minorHAnsi" w:hAnsiTheme="minorHAnsi" w:cstheme="minorHAnsi"/>
          <w:sz w:val="24"/>
        </w:rPr>
      </w:pPr>
      <w:proofErr w:type="gramStart"/>
      <w:r w:rsidRPr="00A72BCA">
        <w:rPr>
          <w:rFonts w:asciiTheme="minorHAnsi" w:hAnsiTheme="minorHAnsi" w:cstheme="minorHAnsi"/>
          <w:color w:val="000000"/>
          <w:sz w:val="24"/>
        </w:rPr>
        <w:t>deixar</w:t>
      </w:r>
      <w:proofErr w:type="gramEnd"/>
      <w:r w:rsidRPr="00A72BCA">
        <w:rPr>
          <w:rFonts w:asciiTheme="minorHAnsi" w:hAnsiTheme="minorHAnsi" w:cstheme="minorHAnsi"/>
          <w:color w:val="000000"/>
          <w:sz w:val="24"/>
        </w:rPr>
        <w:t xml:space="preserve"> de entregar a documentação exigida para o certame;</w:t>
      </w:r>
    </w:p>
    <w:p w:rsidR="00FB7039" w:rsidRPr="00A72BCA" w:rsidRDefault="00FB7039" w:rsidP="00B70673">
      <w:pPr>
        <w:numPr>
          <w:ilvl w:val="2"/>
          <w:numId w:val="1"/>
        </w:numPr>
        <w:spacing w:before="120" w:after="120" w:line="276" w:lineRule="auto"/>
        <w:jc w:val="both"/>
        <w:rPr>
          <w:rFonts w:asciiTheme="minorHAnsi" w:hAnsiTheme="minorHAnsi" w:cstheme="minorHAnsi"/>
          <w:sz w:val="24"/>
        </w:rPr>
      </w:pPr>
      <w:proofErr w:type="gramStart"/>
      <w:r w:rsidRPr="00A72BCA">
        <w:rPr>
          <w:rFonts w:asciiTheme="minorHAnsi" w:hAnsiTheme="minorHAnsi" w:cstheme="minorHAnsi"/>
          <w:color w:val="000000"/>
          <w:sz w:val="24"/>
        </w:rPr>
        <w:t>não</w:t>
      </w:r>
      <w:proofErr w:type="gramEnd"/>
      <w:r w:rsidRPr="00A72BCA">
        <w:rPr>
          <w:rFonts w:asciiTheme="minorHAnsi" w:hAnsiTheme="minorHAnsi" w:cstheme="minorHAnsi"/>
          <w:color w:val="000000"/>
          <w:sz w:val="24"/>
        </w:rPr>
        <w:t xml:space="preserve"> manter a proposta, salvo em decorrência de fato superveniente devidamente justificado;</w:t>
      </w:r>
    </w:p>
    <w:p w:rsidR="00FB7039" w:rsidRPr="00A72BCA" w:rsidRDefault="007636F6" w:rsidP="00B70673">
      <w:pPr>
        <w:numPr>
          <w:ilvl w:val="2"/>
          <w:numId w:val="1"/>
        </w:numPr>
        <w:spacing w:before="120" w:after="120" w:line="276" w:lineRule="auto"/>
        <w:jc w:val="both"/>
        <w:rPr>
          <w:rFonts w:asciiTheme="minorHAnsi" w:hAnsiTheme="minorHAnsi" w:cstheme="minorHAnsi"/>
          <w:sz w:val="24"/>
        </w:rPr>
      </w:pPr>
      <w:proofErr w:type="gramStart"/>
      <w:r w:rsidRPr="00A72BCA">
        <w:rPr>
          <w:rFonts w:asciiTheme="minorHAnsi" w:hAnsiTheme="minorHAnsi" w:cstheme="minorHAnsi"/>
          <w:color w:val="000000"/>
          <w:sz w:val="24"/>
        </w:rPr>
        <w:t>não</w:t>
      </w:r>
      <w:proofErr w:type="gramEnd"/>
      <w:r w:rsidRPr="00A72BCA">
        <w:rPr>
          <w:rFonts w:asciiTheme="minorHAnsi" w:hAnsiTheme="minorHAnsi" w:cstheme="minorHAnsi"/>
          <w:color w:val="000000"/>
          <w:sz w:val="24"/>
        </w:rPr>
        <w:t xml:space="preserve"> celebrar o contrato ou não entregar a documentação exigida para a contratação, quando convocado dentro do prazo de validade de sua proposta;</w:t>
      </w:r>
    </w:p>
    <w:p w:rsidR="00F710B7" w:rsidRPr="00A72BCA" w:rsidRDefault="00F710B7" w:rsidP="00B70673">
      <w:pPr>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sz w:val="24"/>
        </w:rPr>
        <w:lastRenderedPageBreak/>
        <w:t> </w:t>
      </w:r>
      <w:proofErr w:type="gramStart"/>
      <w:r w:rsidRPr="00A72BCA">
        <w:rPr>
          <w:rFonts w:asciiTheme="minorHAnsi" w:hAnsiTheme="minorHAnsi" w:cstheme="minorHAnsi"/>
          <w:color w:val="000000"/>
          <w:sz w:val="24"/>
        </w:rPr>
        <w:t>ensejar</w:t>
      </w:r>
      <w:proofErr w:type="gramEnd"/>
      <w:r w:rsidRPr="00A72BCA">
        <w:rPr>
          <w:rFonts w:asciiTheme="minorHAnsi" w:hAnsiTheme="minorHAnsi" w:cstheme="minorHAnsi"/>
          <w:color w:val="000000"/>
          <w:sz w:val="24"/>
        </w:rPr>
        <w:t xml:space="preserve"> o retardamento da execução ou da entrega do objeto da licitação sem motivo justificado;</w:t>
      </w:r>
    </w:p>
    <w:p w:rsidR="007636F6" w:rsidRPr="00A72BCA" w:rsidRDefault="007636F6" w:rsidP="00B70673">
      <w:pPr>
        <w:numPr>
          <w:ilvl w:val="2"/>
          <w:numId w:val="1"/>
        </w:numPr>
        <w:spacing w:before="120" w:after="120" w:line="276" w:lineRule="auto"/>
        <w:jc w:val="both"/>
        <w:rPr>
          <w:rFonts w:asciiTheme="minorHAnsi" w:hAnsiTheme="minorHAnsi" w:cstheme="minorHAnsi"/>
          <w:sz w:val="24"/>
        </w:rPr>
      </w:pPr>
      <w:proofErr w:type="gramStart"/>
      <w:r w:rsidRPr="00A72BCA">
        <w:rPr>
          <w:rFonts w:asciiTheme="minorHAnsi" w:hAnsiTheme="minorHAnsi" w:cstheme="minorHAnsi"/>
          <w:color w:val="000000"/>
          <w:sz w:val="24"/>
        </w:rPr>
        <w:t>apresentar</w:t>
      </w:r>
      <w:proofErr w:type="gramEnd"/>
      <w:r w:rsidRPr="00A72BCA">
        <w:rPr>
          <w:rFonts w:asciiTheme="minorHAnsi" w:hAnsiTheme="minorHAnsi" w:cstheme="minorHAnsi"/>
          <w:color w:val="000000"/>
          <w:sz w:val="24"/>
        </w:rPr>
        <w:t xml:space="preserve"> declaração ou documentação falsa exigida para o certame ou prestar declaração falsa durante a </w:t>
      </w:r>
      <w:r w:rsidR="000C7F26" w:rsidRPr="00A72BCA">
        <w:rPr>
          <w:rFonts w:asciiTheme="minorHAnsi" w:hAnsiTheme="minorHAnsi" w:cstheme="minorHAnsi"/>
          <w:color w:val="000000"/>
          <w:sz w:val="24"/>
        </w:rPr>
        <w:t>dispensa eletrônica</w:t>
      </w:r>
      <w:r w:rsidR="00F710B7" w:rsidRPr="00A72BCA">
        <w:rPr>
          <w:rFonts w:asciiTheme="minorHAnsi" w:hAnsiTheme="minorHAnsi" w:cstheme="minorHAnsi"/>
          <w:color w:val="000000"/>
          <w:sz w:val="24"/>
        </w:rPr>
        <w:t xml:space="preserve"> ou a execução do contrato</w:t>
      </w:r>
      <w:r w:rsidRPr="00A72BCA">
        <w:rPr>
          <w:rFonts w:asciiTheme="minorHAnsi" w:hAnsiTheme="minorHAnsi" w:cstheme="minorHAnsi"/>
          <w:color w:val="000000"/>
          <w:sz w:val="24"/>
        </w:rPr>
        <w:t>;</w:t>
      </w:r>
    </w:p>
    <w:p w:rsidR="00B70673" w:rsidRPr="00A72BCA" w:rsidRDefault="00F710B7" w:rsidP="00B70673">
      <w:pPr>
        <w:numPr>
          <w:ilvl w:val="2"/>
          <w:numId w:val="1"/>
        </w:numPr>
        <w:spacing w:before="120" w:after="120" w:line="276" w:lineRule="auto"/>
        <w:jc w:val="both"/>
        <w:rPr>
          <w:rFonts w:asciiTheme="minorHAnsi" w:hAnsiTheme="minorHAnsi" w:cstheme="minorHAnsi"/>
          <w:sz w:val="24"/>
        </w:rPr>
      </w:pPr>
      <w:proofErr w:type="gramStart"/>
      <w:r w:rsidRPr="00A72BCA">
        <w:rPr>
          <w:rFonts w:asciiTheme="minorHAnsi" w:hAnsiTheme="minorHAnsi" w:cstheme="minorHAnsi"/>
          <w:color w:val="000000"/>
          <w:sz w:val="24"/>
        </w:rPr>
        <w:t>fraudar</w:t>
      </w:r>
      <w:proofErr w:type="gramEnd"/>
      <w:r w:rsidRPr="00A72BCA">
        <w:rPr>
          <w:rFonts w:asciiTheme="minorHAnsi" w:hAnsiTheme="minorHAnsi" w:cstheme="minorHAnsi"/>
          <w:color w:val="000000"/>
          <w:sz w:val="24"/>
        </w:rPr>
        <w:t xml:space="preserve"> a dispensa eletrônica ou </w:t>
      </w:r>
      <w:r w:rsidR="00B70673" w:rsidRPr="00A72BCA">
        <w:rPr>
          <w:rFonts w:asciiTheme="minorHAnsi" w:hAnsiTheme="minorHAnsi" w:cstheme="minorHAnsi"/>
          <w:color w:val="000000"/>
          <w:sz w:val="24"/>
        </w:rPr>
        <w:t>praticar ato fraudulento na execução do contrato</w:t>
      </w:r>
      <w:r w:rsidRPr="00A72BCA">
        <w:rPr>
          <w:rFonts w:asciiTheme="minorHAnsi" w:hAnsiTheme="minorHAnsi" w:cstheme="minorHAnsi"/>
          <w:color w:val="000000"/>
          <w:sz w:val="24"/>
        </w:rPr>
        <w:t>;</w:t>
      </w:r>
    </w:p>
    <w:p w:rsidR="007636F6" w:rsidRPr="00A72BCA" w:rsidRDefault="00D71239" w:rsidP="00B70673">
      <w:pPr>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sz w:val="24"/>
        </w:rPr>
        <w:t> </w:t>
      </w:r>
      <w:proofErr w:type="gramStart"/>
      <w:r w:rsidRPr="00A72BCA">
        <w:rPr>
          <w:rFonts w:asciiTheme="minorHAnsi" w:hAnsiTheme="minorHAnsi" w:cstheme="minorHAnsi"/>
          <w:color w:val="000000"/>
          <w:sz w:val="24"/>
        </w:rPr>
        <w:t>comportar</w:t>
      </w:r>
      <w:proofErr w:type="gramEnd"/>
      <w:r w:rsidRPr="00A72BCA">
        <w:rPr>
          <w:rFonts w:asciiTheme="minorHAnsi" w:hAnsiTheme="minorHAnsi" w:cstheme="minorHAnsi"/>
          <w:color w:val="000000"/>
          <w:sz w:val="24"/>
        </w:rPr>
        <w:t>-se de modo inidôneo ou cometer fraude de qualquer natureza</w:t>
      </w:r>
      <w:r w:rsidR="000C7F26" w:rsidRPr="00A72BCA">
        <w:rPr>
          <w:rFonts w:asciiTheme="minorHAnsi" w:hAnsiTheme="minorHAnsi" w:cstheme="minorHAnsi"/>
          <w:color w:val="000000"/>
          <w:sz w:val="24"/>
        </w:rPr>
        <w:t>;</w:t>
      </w:r>
    </w:p>
    <w:p w:rsidR="00254C6B" w:rsidRPr="00A72BCA" w:rsidRDefault="00254C6B" w:rsidP="00B70673">
      <w:pPr>
        <w:pStyle w:val="PargrafodaLista"/>
        <w:numPr>
          <w:ilvl w:val="3"/>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 xml:space="preserve">Considera-se comportamento inidôneo, entre outros, a declaração falsa quanto às condições de participação, quanto ao enquadramento como ME/EPP ou o conluio entre os </w:t>
      </w:r>
      <w:r w:rsidR="009E584F" w:rsidRPr="00A72BCA">
        <w:rPr>
          <w:rFonts w:asciiTheme="minorHAnsi" w:hAnsiTheme="minorHAnsi" w:cstheme="minorHAnsi"/>
          <w:sz w:val="24"/>
        </w:rPr>
        <w:t>fornecedores</w:t>
      </w:r>
      <w:r w:rsidRPr="00A72BCA">
        <w:rPr>
          <w:rFonts w:asciiTheme="minorHAnsi" w:hAnsiTheme="minorHAnsi" w:cstheme="minorHAnsi"/>
          <w:sz w:val="24"/>
        </w:rPr>
        <w:t xml:space="preserve">, em qualquer momento da </w:t>
      </w:r>
      <w:r w:rsidR="009E584F" w:rsidRPr="00A72BCA">
        <w:rPr>
          <w:rFonts w:asciiTheme="minorHAnsi" w:hAnsiTheme="minorHAnsi" w:cstheme="minorHAnsi"/>
          <w:sz w:val="24"/>
        </w:rPr>
        <w:t>dispensa</w:t>
      </w:r>
      <w:r w:rsidRPr="00A72BCA">
        <w:rPr>
          <w:rFonts w:asciiTheme="minorHAnsi" w:hAnsiTheme="minorHAnsi" w:cstheme="minorHAnsi"/>
          <w:sz w:val="24"/>
        </w:rPr>
        <w:t>, mesmo após o encerramento da fase de lances.</w:t>
      </w:r>
    </w:p>
    <w:p w:rsidR="000C7F26" w:rsidRPr="00A72BCA" w:rsidRDefault="00D71239" w:rsidP="00B70673">
      <w:pPr>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sz w:val="24"/>
        </w:rPr>
        <w:t> </w:t>
      </w:r>
      <w:proofErr w:type="gramStart"/>
      <w:r w:rsidRPr="00A72BCA">
        <w:rPr>
          <w:rFonts w:asciiTheme="minorHAnsi" w:hAnsiTheme="minorHAnsi" w:cstheme="minorHAnsi"/>
          <w:color w:val="000000"/>
          <w:sz w:val="24"/>
        </w:rPr>
        <w:t>praticar</w:t>
      </w:r>
      <w:proofErr w:type="gramEnd"/>
      <w:r w:rsidRPr="00A72BCA">
        <w:rPr>
          <w:rFonts w:asciiTheme="minorHAnsi" w:hAnsiTheme="minorHAnsi" w:cstheme="minorHAnsi"/>
          <w:color w:val="000000"/>
          <w:sz w:val="24"/>
        </w:rPr>
        <w:t xml:space="preserve"> atos ilícitos com vistas a frustrar os objetivos deste certame.</w:t>
      </w:r>
    </w:p>
    <w:p w:rsidR="00B70673" w:rsidRPr="00A72BCA" w:rsidRDefault="00B70673" w:rsidP="00B70673">
      <w:pPr>
        <w:numPr>
          <w:ilvl w:val="2"/>
          <w:numId w:val="1"/>
        </w:numPr>
        <w:spacing w:before="120" w:after="120" w:line="276" w:lineRule="auto"/>
        <w:jc w:val="both"/>
        <w:rPr>
          <w:rFonts w:asciiTheme="minorHAnsi" w:hAnsiTheme="minorHAnsi" w:cstheme="minorHAnsi"/>
          <w:color w:val="000000"/>
          <w:sz w:val="24"/>
        </w:rPr>
      </w:pPr>
      <w:proofErr w:type="gramStart"/>
      <w:r w:rsidRPr="00A72BCA">
        <w:rPr>
          <w:rFonts w:asciiTheme="minorHAnsi" w:hAnsiTheme="minorHAnsi" w:cstheme="minorHAnsi"/>
          <w:color w:val="000000"/>
          <w:sz w:val="24"/>
        </w:rPr>
        <w:t>praticar</w:t>
      </w:r>
      <w:proofErr w:type="gramEnd"/>
      <w:r w:rsidRPr="00A72BCA">
        <w:rPr>
          <w:rFonts w:asciiTheme="minorHAnsi" w:hAnsiTheme="minorHAnsi" w:cstheme="minorHAnsi"/>
          <w:color w:val="000000"/>
          <w:sz w:val="24"/>
        </w:rPr>
        <w:t xml:space="preserve"> ato lesivo previsto no </w:t>
      </w:r>
      <w:hyperlink r:id="rId8" w:anchor="art5" w:history="1">
        <w:r w:rsidRPr="00A72BCA">
          <w:rPr>
            <w:rFonts w:asciiTheme="minorHAnsi" w:hAnsiTheme="minorHAnsi" w:cstheme="minorHAnsi"/>
            <w:color w:val="000000"/>
            <w:sz w:val="24"/>
          </w:rPr>
          <w:t>art. 5º da Lei nº 12.846, de 1º de agosto de 2013.</w:t>
        </w:r>
      </w:hyperlink>
    </w:p>
    <w:p w:rsidR="00196F9E" w:rsidRPr="00A72BCA" w:rsidRDefault="00196F9E" w:rsidP="00B70673">
      <w:pPr>
        <w:numPr>
          <w:ilvl w:val="1"/>
          <w:numId w:val="1"/>
        </w:numPr>
        <w:spacing w:before="120" w:after="120" w:line="276" w:lineRule="auto"/>
        <w:ind w:left="425" w:firstLine="0"/>
        <w:jc w:val="both"/>
        <w:rPr>
          <w:rFonts w:asciiTheme="minorHAnsi" w:hAnsiTheme="minorHAnsi" w:cstheme="minorHAnsi"/>
          <w:b/>
          <w:sz w:val="24"/>
        </w:rPr>
      </w:pPr>
      <w:r w:rsidRPr="00A72BCA">
        <w:rPr>
          <w:rFonts w:asciiTheme="minorHAnsi" w:hAnsiTheme="minorHAnsi" w:cstheme="minorHAnsi"/>
          <w:sz w:val="24"/>
        </w:rPr>
        <w:t xml:space="preserve">O </w:t>
      </w:r>
      <w:r w:rsidR="004C5205" w:rsidRPr="00A72BCA">
        <w:rPr>
          <w:rFonts w:asciiTheme="minorHAnsi" w:hAnsiTheme="minorHAnsi" w:cstheme="minorHAnsi"/>
          <w:sz w:val="24"/>
        </w:rPr>
        <w:t>fornecedor</w:t>
      </w:r>
      <w:r w:rsidRPr="00A72BCA">
        <w:rPr>
          <w:rFonts w:asciiTheme="minorHAnsi" w:hAnsiTheme="minorHAnsi" w:cstheme="minorHAnsi"/>
          <w:sz w:val="24"/>
        </w:rPr>
        <w:t xml:space="preserve"> que cometer qualquer das infrações discriminadas nos subitens anteriores ficará sujeito, sem prejuízo da responsabilidade civil e criminal, às seguintes sanções:</w:t>
      </w:r>
    </w:p>
    <w:p w:rsidR="00196F9E" w:rsidRPr="00A72BCA" w:rsidRDefault="00196F9E" w:rsidP="00F710B7">
      <w:pPr>
        <w:numPr>
          <w:ilvl w:val="2"/>
          <w:numId w:val="24"/>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 xml:space="preserve">Advertência </w:t>
      </w:r>
      <w:r w:rsidR="00F710B7" w:rsidRPr="00A72BCA">
        <w:rPr>
          <w:rFonts w:asciiTheme="minorHAnsi" w:hAnsiTheme="minorHAnsi" w:cstheme="minorHAnsi"/>
          <w:sz w:val="24"/>
        </w:rPr>
        <w:t xml:space="preserve">pela falta do subitem 8.1.1 deste Aviso de Contratação </w:t>
      </w:r>
      <w:proofErr w:type="gramStart"/>
      <w:r w:rsidR="00F710B7" w:rsidRPr="00A72BCA">
        <w:rPr>
          <w:rFonts w:asciiTheme="minorHAnsi" w:hAnsiTheme="minorHAnsi" w:cstheme="minorHAnsi"/>
          <w:sz w:val="24"/>
        </w:rPr>
        <w:t>Direta,</w:t>
      </w:r>
      <w:proofErr w:type="gramEnd"/>
      <w:r w:rsidR="00F710B7" w:rsidRPr="00A72BCA">
        <w:rPr>
          <w:rFonts w:asciiTheme="minorHAnsi" w:hAnsiTheme="minorHAnsi" w:cstheme="minorHAnsi"/>
          <w:sz w:val="24"/>
        </w:rPr>
        <w:t>quando não se justificar a imposição de penalidade mais grave</w:t>
      </w:r>
      <w:r w:rsidRPr="00A72BCA">
        <w:rPr>
          <w:rFonts w:asciiTheme="minorHAnsi" w:hAnsiTheme="minorHAnsi" w:cstheme="minorHAnsi"/>
          <w:sz w:val="24"/>
        </w:rPr>
        <w:t>;</w:t>
      </w:r>
    </w:p>
    <w:p w:rsidR="00196F9E" w:rsidRPr="00A72BCA" w:rsidRDefault="00196F9E" w:rsidP="00B70673">
      <w:pPr>
        <w:numPr>
          <w:ilvl w:val="2"/>
          <w:numId w:val="24"/>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 xml:space="preserve">Multa de </w:t>
      </w:r>
      <w:r w:rsidR="000E559B" w:rsidRPr="00A72BCA">
        <w:rPr>
          <w:rFonts w:asciiTheme="minorHAnsi" w:hAnsiTheme="minorHAnsi" w:cstheme="minorHAnsi"/>
          <w:sz w:val="24"/>
        </w:rPr>
        <w:t>10</w:t>
      </w:r>
      <w:r w:rsidRPr="00A72BCA">
        <w:rPr>
          <w:rFonts w:asciiTheme="minorHAnsi" w:hAnsiTheme="minorHAnsi" w:cstheme="minorHAnsi"/>
          <w:sz w:val="24"/>
        </w:rPr>
        <w:t>% (</w:t>
      </w:r>
      <w:r w:rsidR="000E559B" w:rsidRPr="00A72BCA">
        <w:rPr>
          <w:rFonts w:asciiTheme="minorHAnsi" w:hAnsiTheme="minorHAnsi" w:cstheme="minorHAnsi"/>
          <w:sz w:val="24"/>
        </w:rPr>
        <w:t>dez</w:t>
      </w:r>
      <w:r w:rsidRPr="00A72BCA">
        <w:rPr>
          <w:rFonts w:asciiTheme="minorHAnsi" w:hAnsiTheme="minorHAnsi" w:cstheme="minorHAnsi"/>
          <w:sz w:val="24"/>
        </w:rPr>
        <w:t xml:space="preserve"> por cento) sobre o valor estimado do(s) item(s) prejudicado(s) pela conduta do </w:t>
      </w:r>
      <w:r w:rsidR="009E584F" w:rsidRPr="00A72BCA">
        <w:rPr>
          <w:rFonts w:asciiTheme="minorHAnsi" w:hAnsiTheme="minorHAnsi" w:cstheme="minorHAnsi"/>
          <w:sz w:val="24"/>
        </w:rPr>
        <w:t>fornecedor</w:t>
      </w:r>
      <w:r w:rsidR="00F710B7" w:rsidRPr="00A72BCA">
        <w:rPr>
          <w:rFonts w:asciiTheme="minorHAnsi" w:hAnsiTheme="minorHAnsi" w:cstheme="minorHAnsi"/>
          <w:sz w:val="24"/>
        </w:rPr>
        <w:t>, por qualquer das infrações dos subitens 8.1.1 a 8.1.12</w:t>
      </w:r>
      <w:r w:rsidRPr="00A72BCA">
        <w:rPr>
          <w:rFonts w:asciiTheme="minorHAnsi" w:hAnsiTheme="minorHAnsi" w:cstheme="minorHAnsi"/>
          <w:sz w:val="24"/>
        </w:rPr>
        <w:t>;</w:t>
      </w:r>
    </w:p>
    <w:p w:rsidR="00196F9E" w:rsidRPr="00A72BCA" w:rsidRDefault="002848E2" w:rsidP="00B70673">
      <w:pPr>
        <w:numPr>
          <w:ilvl w:val="2"/>
          <w:numId w:val="24"/>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sz w:val="24"/>
        </w:rPr>
        <w:t>Impedimento de licitar e contratar</w:t>
      </w:r>
      <w:r w:rsidR="001A5846" w:rsidRPr="00A72BCA">
        <w:rPr>
          <w:rFonts w:asciiTheme="minorHAnsi" w:hAnsiTheme="minorHAnsi" w:cstheme="minorHAnsi"/>
          <w:color w:val="000000"/>
          <w:sz w:val="24"/>
        </w:rPr>
        <w:t xml:space="preserve">no âmbito da Administração Pública direta e indireta do ente federativo que tiver aplicado a sanção, pelo prazo máximo de </w:t>
      </w:r>
      <w:proofErr w:type="gramStart"/>
      <w:r w:rsidR="001A5846" w:rsidRPr="00A72BCA">
        <w:rPr>
          <w:rFonts w:asciiTheme="minorHAnsi" w:hAnsiTheme="minorHAnsi" w:cstheme="minorHAnsi"/>
          <w:color w:val="000000"/>
          <w:sz w:val="24"/>
        </w:rPr>
        <w:t>3</w:t>
      </w:r>
      <w:proofErr w:type="gramEnd"/>
      <w:r w:rsidR="001A5846" w:rsidRPr="00A72BCA">
        <w:rPr>
          <w:rFonts w:asciiTheme="minorHAnsi" w:hAnsiTheme="minorHAnsi" w:cstheme="minorHAnsi"/>
          <w:color w:val="000000"/>
          <w:sz w:val="24"/>
        </w:rPr>
        <w:t xml:space="preserve"> (três) anos</w:t>
      </w:r>
      <w:r w:rsidR="00F710B7" w:rsidRPr="00A72BCA">
        <w:rPr>
          <w:rFonts w:asciiTheme="minorHAnsi" w:hAnsiTheme="minorHAnsi" w:cstheme="minorHAnsi"/>
          <w:color w:val="000000"/>
          <w:sz w:val="24"/>
        </w:rPr>
        <w:t>, nos casos dos subitens 8.1.2 a 8.1.7 deste Aviso de Contratação Direta, quando não se justificar a imposição de penalidade mais grave</w:t>
      </w:r>
      <w:r w:rsidR="00196F9E" w:rsidRPr="00A72BCA">
        <w:rPr>
          <w:rFonts w:asciiTheme="minorHAnsi" w:hAnsiTheme="minorHAnsi" w:cstheme="minorHAnsi"/>
          <w:sz w:val="24"/>
        </w:rPr>
        <w:t>;</w:t>
      </w:r>
    </w:p>
    <w:p w:rsidR="00196F9E" w:rsidRPr="00A72BCA" w:rsidRDefault="007672DF" w:rsidP="00B70673">
      <w:pPr>
        <w:numPr>
          <w:ilvl w:val="2"/>
          <w:numId w:val="24"/>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sz w:val="24"/>
        </w:rPr>
        <w:t>Declaração de inidoneidade para licitar ou contratar</w:t>
      </w:r>
      <w:r w:rsidR="00A23106" w:rsidRPr="00A72BCA">
        <w:rPr>
          <w:rFonts w:asciiTheme="minorHAnsi" w:hAnsiTheme="minorHAnsi" w:cstheme="minorHAnsi"/>
          <w:color w:val="000000"/>
          <w:sz w:val="24"/>
        </w:rPr>
        <w:t xml:space="preserve">, que impedirá o responsável de licitar ou contratar no âmbito da Administração Pública direta e indireta de todos os entes federativos, pelo prazo mínimo de </w:t>
      </w:r>
      <w:proofErr w:type="gramStart"/>
      <w:r w:rsidR="00A23106" w:rsidRPr="00A72BCA">
        <w:rPr>
          <w:rFonts w:asciiTheme="minorHAnsi" w:hAnsiTheme="minorHAnsi" w:cstheme="minorHAnsi"/>
          <w:color w:val="000000"/>
          <w:sz w:val="24"/>
        </w:rPr>
        <w:t>3</w:t>
      </w:r>
      <w:proofErr w:type="gramEnd"/>
      <w:r w:rsidR="00A23106" w:rsidRPr="00A72BCA">
        <w:rPr>
          <w:rFonts w:asciiTheme="minorHAnsi" w:hAnsiTheme="minorHAnsi" w:cstheme="minorHAnsi"/>
          <w:color w:val="000000"/>
          <w:sz w:val="24"/>
        </w:rPr>
        <w:t xml:space="preserve"> (três) anos e máximo de 6 (seis) anos</w:t>
      </w:r>
      <w:r w:rsidR="00F710B7" w:rsidRPr="00A72BCA">
        <w:rPr>
          <w:rFonts w:asciiTheme="minorHAnsi" w:hAnsiTheme="minorHAnsi" w:cstheme="minorHAnsi"/>
          <w:color w:val="000000"/>
          <w:sz w:val="24"/>
        </w:rPr>
        <w:t>, nos casos dos subitens 8.1.8 a 8.1.12, bem como nos demais casos que justifiquem a imposição da penalidade mais grave</w:t>
      </w:r>
      <w:r w:rsidR="00196F9E" w:rsidRPr="00A72BCA">
        <w:rPr>
          <w:rFonts w:asciiTheme="minorHAnsi" w:hAnsiTheme="minorHAnsi" w:cstheme="minorHAnsi"/>
          <w:sz w:val="24"/>
        </w:rPr>
        <w:t>;</w:t>
      </w:r>
    </w:p>
    <w:p w:rsidR="00790510" w:rsidRPr="00A72BCA" w:rsidRDefault="00790510" w:rsidP="00B70673">
      <w:pPr>
        <w:numPr>
          <w:ilvl w:val="1"/>
          <w:numId w:val="1"/>
        </w:numPr>
        <w:spacing w:before="120" w:after="120" w:line="276" w:lineRule="auto"/>
        <w:jc w:val="both"/>
        <w:rPr>
          <w:rFonts w:asciiTheme="minorHAnsi" w:hAnsiTheme="minorHAnsi" w:cstheme="minorHAnsi"/>
          <w:bCs/>
          <w:sz w:val="24"/>
        </w:rPr>
      </w:pPr>
      <w:r w:rsidRPr="00A72BCA">
        <w:rPr>
          <w:rFonts w:asciiTheme="minorHAnsi" w:hAnsiTheme="minorHAnsi" w:cstheme="minorHAnsi"/>
          <w:bCs/>
          <w:sz w:val="24"/>
        </w:rPr>
        <w:t>Na aplicação das sanções serão considerados:</w:t>
      </w:r>
    </w:p>
    <w:p w:rsidR="00790510" w:rsidRPr="00A72BCA" w:rsidRDefault="00F710B7" w:rsidP="00F710B7">
      <w:pPr>
        <w:numPr>
          <w:ilvl w:val="2"/>
          <w:numId w:val="1"/>
        </w:numPr>
        <w:spacing w:before="120" w:after="120" w:line="276" w:lineRule="auto"/>
        <w:jc w:val="both"/>
        <w:rPr>
          <w:rFonts w:asciiTheme="minorHAnsi" w:hAnsiTheme="minorHAnsi" w:cstheme="minorHAnsi"/>
          <w:bCs/>
          <w:sz w:val="24"/>
        </w:rPr>
      </w:pPr>
      <w:proofErr w:type="gramStart"/>
      <w:r w:rsidRPr="00A72BCA">
        <w:rPr>
          <w:rFonts w:asciiTheme="minorHAnsi" w:hAnsiTheme="minorHAnsi" w:cstheme="minorHAnsi"/>
          <w:bCs/>
          <w:sz w:val="24"/>
        </w:rPr>
        <w:lastRenderedPageBreak/>
        <w:t>a</w:t>
      </w:r>
      <w:proofErr w:type="gramEnd"/>
      <w:r w:rsidR="00790510" w:rsidRPr="00A72BCA">
        <w:rPr>
          <w:rFonts w:asciiTheme="minorHAnsi" w:hAnsiTheme="minorHAnsi" w:cstheme="minorHAnsi"/>
          <w:bCs/>
          <w:sz w:val="24"/>
        </w:rPr>
        <w:t xml:space="preserve"> natureza e a gravidade da infração cometida;</w:t>
      </w:r>
    </w:p>
    <w:p w:rsidR="00790510" w:rsidRPr="00A72BCA" w:rsidRDefault="00790510" w:rsidP="00F710B7">
      <w:pPr>
        <w:numPr>
          <w:ilvl w:val="2"/>
          <w:numId w:val="1"/>
        </w:numPr>
        <w:spacing w:before="120" w:after="120" w:line="276" w:lineRule="auto"/>
        <w:jc w:val="both"/>
        <w:rPr>
          <w:rFonts w:asciiTheme="minorHAnsi" w:hAnsiTheme="minorHAnsi" w:cstheme="minorHAnsi"/>
          <w:bCs/>
          <w:sz w:val="24"/>
        </w:rPr>
      </w:pPr>
      <w:proofErr w:type="gramStart"/>
      <w:r w:rsidRPr="00A72BCA">
        <w:rPr>
          <w:rFonts w:asciiTheme="minorHAnsi" w:hAnsiTheme="minorHAnsi" w:cstheme="minorHAnsi"/>
          <w:bCs/>
          <w:sz w:val="24"/>
        </w:rPr>
        <w:t>as</w:t>
      </w:r>
      <w:proofErr w:type="gramEnd"/>
      <w:r w:rsidRPr="00A72BCA">
        <w:rPr>
          <w:rFonts w:asciiTheme="minorHAnsi" w:hAnsiTheme="minorHAnsi" w:cstheme="minorHAnsi"/>
          <w:bCs/>
          <w:sz w:val="24"/>
        </w:rPr>
        <w:t xml:space="preserve"> peculiaridades do caso concreto;</w:t>
      </w:r>
    </w:p>
    <w:p w:rsidR="00790510" w:rsidRPr="00A72BCA" w:rsidRDefault="00790510" w:rsidP="00F710B7">
      <w:pPr>
        <w:numPr>
          <w:ilvl w:val="2"/>
          <w:numId w:val="1"/>
        </w:numPr>
        <w:spacing w:before="120" w:after="120" w:line="276" w:lineRule="auto"/>
        <w:jc w:val="both"/>
        <w:rPr>
          <w:rFonts w:asciiTheme="minorHAnsi" w:hAnsiTheme="minorHAnsi" w:cstheme="minorHAnsi"/>
          <w:bCs/>
          <w:sz w:val="24"/>
        </w:rPr>
      </w:pPr>
      <w:proofErr w:type="gramStart"/>
      <w:r w:rsidRPr="00A72BCA">
        <w:rPr>
          <w:rFonts w:asciiTheme="minorHAnsi" w:hAnsiTheme="minorHAnsi" w:cstheme="minorHAnsi"/>
          <w:bCs/>
          <w:sz w:val="24"/>
        </w:rPr>
        <w:t>as</w:t>
      </w:r>
      <w:proofErr w:type="gramEnd"/>
      <w:r w:rsidRPr="00A72BCA">
        <w:rPr>
          <w:rFonts w:asciiTheme="minorHAnsi" w:hAnsiTheme="minorHAnsi" w:cstheme="minorHAnsi"/>
          <w:bCs/>
          <w:sz w:val="24"/>
        </w:rPr>
        <w:t xml:space="preserve"> circunstâncias agravantes ou atenuantes;</w:t>
      </w:r>
    </w:p>
    <w:p w:rsidR="00790510" w:rsidRPr="00A72BCA" w:rsidRDefault="00790510" w:rsidP="00F710B7">
      <w:pPr>
        <w:numPr>
          <w:ilvl w:val="2"/>
          <w:numId w:val="1"/>
        </w:numPr>
        <w:spacing w:before="120" w:after="120" w:line="276" w:lineRule="auto"/>
        <w:jc w:val="both"/>
        <w:rPr>
          <w:rFonts w:asciiTheme="minorHAnsi" w:hAnsiTheme="minorHAnsi" w:cstheme="minorHAnsi"/>
          <w:bCs/>
          <w:sz w:val="24"/>
        </w:rPr>
      </w:pPr>
      <w:proofErr w:type="gramStart"/>
      <w:r w:rsidRPr="00A72BCA">
        <w:rPr>
          <w:rFonts w:asciiTheme="minorHAnsi" w:hAnsiTheme="minorHAnsi" w:cstheme="minorHAnsi"/>
          <w:bCs/>
          <w:sz w:val="24"/>
        </w:rPr>
        <w:t>os</w:t>
      </w:r>
      <w:proofErr w:type="gramEnd"/>
      <w:r w:rsidRPr="00A72BCA">
        <w:rPr>
          <w:rFonts w:asciiTheme="minorHAnsi" w:hAnsiTheme="minorHAnsi" w:cstheme="minorHAnsi"/>
          <w:bCs/>
          <w:sz w:val="24"/>
        </w:rPr>
        <w:t xml:space="preserve"> danos que dela provierem para a Administração Pública;</w:t>
      </w:r>
    </w:p>
    <w:p w:rsidR="00790510" w:rsidRPr="00A72BCA" w:rsidRDefault="00790510" w:rsidP="00F710B7">
      <w:pPr>
        <w:numPr>
          <w:ilvl w:val="2"/>
          <w:numId w:val="1"/>
        </w:numPr>
        <w:spacing w:before="120" w:after="120" w:line="276" w:lineRule="auto"/>
        <w:jc w:val="both"/>
        <w:rPr>
          <w:rFonts w:asciiTheme="minorHAnsi" w:hAnsiTheme="minorHAnsi" w:cstheme="minorHAnsi"/>
          <w:bCs/>
          <w:sz w:val="24"/>
        </w:rPr>
      </w:pPr>
      <w:proofErr w:type="gramStart"/>
      <w:r w:rsidRPr="00A72BCA">
        <w:rPr>
          <w:rFonts w:asciiTheme="minorHAnsi" w:hAnsiTheme="minorHAnsi" w:cstheme="minorHAnsi"/>
          <w:bCs/>
          <w:sz w:val="24"/>
        </w:rPr>
        <w:t>a</w:t>
      </w:r>
      <w:proofErr w:type="gramEnd"/>
      <w:r w:rsidRPr="00A72BCA">
        <w:rPr>
          <w:rFonts w:asciiTheme="minorHAnsi" w:hAnsiTheme="minorHAnsi" w:cstheme="minorHAnsi"/>
          <w:bCs/>
          <w:sz w:val="24"/>
        </w:rPr>
        <w:t xml:space="preserve"> implantação ou o aperfeiçoamento de programa de integridade, conforme normas e orientações dos órgãos de controle.</w:t>
      </w:r>
    </w:p>
    <w:p w:rsidR="00D046F4" w:rsidRPr="00A72BCA" w:rsidRDefault="00D046F4" w:rsidP="00F710B7">
      <w:pPr>
        <w:numPr>
          <w:ilvl w:val="1"/>
          <w:numId w:val="1"/>
        </w:numPr>
        <w:spacing w:before="120" w:after="120" w:line="276" w:lineRule="auto"/>
        <w:ind w:left="425" w:firstLine="0"/>
        <w:jc w:val="both"/>
        <w:rPr>
          <w:rFonts w:asciiTheme="minorHAnsi" w:hAnsiTheme="minorHAnsi" w:cstheme="minorHAnsi"/>
          <w:sz w:val="24"/>
        </w:rPr>
      </w:pPr>
      <w:bookmarkStart w:id="2" w:name="art156§6"/>
      <w:bookmarkStart w:id="3" w:name="art156§7"/>
      <w:bookmarkStart w:id="4" w:name="art156§8"/>
      <w:bookmarkEnd w:id="2"/>
      <w:bookmarkEnd w:id="3"/>
      <w:bookmarkEnd w:id="4"/>
      <w:r w:rsidRPr="00A72BCA">
        <w:rPr>
          <w:rFonts w:asciiTheme="minorHAnsi" w:hAnsiTheme="minorHAnsi" w:cstheme="minorHAnsi"/>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D046F4" w:rsidRPr="00A72BCA" w:rsidRDefault="00D046F4" w:rsidP="00F710B7">
      <w:pPr>
        <w:numPr>
          <w:ilvl w:val="1"/>
          <w:numId w:val="1"/>
        </w:numPr>
        <w:spacing w:before="120" w:after="120" w:line="276" w:lineRule="auto"/>
        <w:ind w:left="425" w:firstLine="0"/>
        <w:jc w:val="both"/>
        <w:rPr>
          <w:rFonts w:asciiTheme="minorHAnsi" w:hAnsiTheme="minorHAnsi" w:cstheme="minorHAnsi"/>
          <w:sz w:val="24"/>
        </w:rPr>
      </w:pPr>
      <w:bookmarkStart w:id="5" w:name="art156§9"/>
      <w:bookmarkEnd w:id="5"/>
      <w:r w:rsidRPr="00A72BCA">
        <w:rPr>
          <w:rFonts w:asciiTheme="minorHAnsi" w:hAnsiTheme="minorHAnsi" w:cstheme="minorHAnsi"/>
          <w:sz w:val="24"/>
        </w:rPr>
        <w:t xml:space="preserve">A aplicação das sanções previstas </w:t>
      </w:r>
      <w:r w:rsidR="00F710B7" w:rsidRPr="00A72BCA">
        <w:rPr>
          <w:rFonts w:asciiTheme="minorHAnsi" w:hAnsiTheme="minorHAnsi" w:cstheme="minorHAnsi"/>
          <w:sz w:val="24"/>
        </w:rPr>
        <w:t>neste Aviso de Contratação Direta</w:t>
      </w:r>
      <w:r w:rsidRPr="00A72BCA">
        <w:rPr>
          <w:rFonts w:asciiTheme="minorHAnsi" w:hAnsiTheme="minorHAnsi" w:cstheme="minorHAnsi"/>
          <w:sz w:val="24"/>
        </w:rPr>
        <w:t>, em hipótese alguma, a obrigação de reparação integral do dano causado à Administração Pública.</w:t>
      </w:r>
    </w:p>
    <w:p w:rsidR="00196F9E" w:rsidRPr="00A72BCA"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A penalidade de multa pode ser aplicada cumulativamente com as demais sanções.</w:t>
      </w:r>
    </w:p>
    <w:p w:rsidR="00196F9E" w:rsidRPr="00A72BCA"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196F9E" w:rsidRPr="00A72BCA"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196F9E" w:rsidRPr="00A72BCA"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 xml:space="preserve">O processamento do PAR não interfere no seguimento regular dos processos administrativos específicos para apuração da ocorrência de danos e prejuízos à Administração </w:t>
      </w:r>
      <w:proofErr w:type="gramStart"/>
      <w:r w:rsidRPr="00A72BCA">
        <w:rPr>
          <w:rFonts w:asciiTheme="minorHAnsi" w:hAnsiTheme="minorHAnsi" w:cstheme="minorHAnsi"/>
          <w:sz w:val="24"/>
        </w:rPr>
        <w:t>Pública Federal resultantes</w:t>
      </w:r>
      <w:proofErr w:type="gramEnd"/>
      <w:r w:rsidRPr="00A72BCA">
        <w:rPr>
          <w:rFonts w:asciiTheme="minorHAnsi" w:hAnsiTheme="minorHAnsi" w:cstheme="minorHAnsi"/>
          <w:sz w:val="24"/>
        </w:rPr>
        <w:t xml:space="preserve"> de ato lesivo cometido por pessoa jurídica, com ou sem a participação de agente público. </w:t>
      </w:r>
    </w:p>
    <w:p w:rsidR="00196F9E" w:rsidRPr="00A72BCA"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 xml:space="preserve">A aplicação de qualquer das penalidades previstas realizar-se-á em processo administrativo que assegurará o contraditório e a ampla defesa ao </w:t>
      </w:r>
      <w:r w:rsidR="009E584F" w:rsidRPr="00A72BCA">
        <w:rPr>
          <w:rFonts w:asciiTheme="minorHAnsi" w:hAnsiTheme="minorHAnsi" w:cstheme="minorHAnsi"/>
          <w:sz w:val="24"/>
        </w:rPr>
        <w:t>fornecedor</w:t>
      </w:r>
      <w:r w:rsidRPr="00A72BCA">
        <w:rPr>
          <w:rFonts w:asciiTheme="minorHAnsi" w:hAnsiTheme="minorHAnsi" w:cstheme="minorHAnsi"/>
          <w:sz w:val="24"/>
        </w:rPr>
        <w:t xml:space="preserve">/adjudicatário, observando-se o procedimento previsto na Lei nº </w:t>
      </w:r>
      <w:r w:rsidR="00D76727" w:rsidRPr="00A72BCA">
        <w:rPr>
          <w:rFonts w:asciiTheme="minorHAnsi" w:hAnsiTheme="minorHAnsi" w:cstheme="minorHAnsi"/>
          <w:sz w:val="24"/>
        </w:rPr>
        <w:t>14.133</w:t>
      </w:r>
      <w:r w:rsidRPr="00A72BCA">
        <w:rPr>
          <w:rFonts w:asciiTheme="minorHAnsi" w:hAnsiTheme="minorHAnsi" w:cstheme="minorHAnsi"/>
          <w:sz w:val="24"/>
        </w:rPr>
        <w:t xml:space="preserve">, de </w:t>
      </w:r>
      <w:r w:rsidR="00D76727" w:rsidRPr="00A72BCA">
        <w:rPr>
          <w:rFonts w:asciiTheme="minorHAnsi" w:hAnsiTheme="minorHAnsi" w:cstheme="minorHAnsi"/>
          <w:sz w:val="24"/>
        </w:rPr>
        <w:t>2021</w:t>
      </w:r>
      <w:r w:rsidRPr="00A72BCA">
        <w:rPr>
          <w:rFonts w:asciiTheme="minorHAnsi" w:hAnsiTheme="minorHAnsi" w:cstheme="minorHAnsi"/>
          <w:sz w:val="24"/>
        </w:rPr>
        <w:t>, e subsidiariamente na Lei nº 9.784, de 1999.</w:t>
      </w:r>
    </w:p>
    <w:p w:rsidR="00196F9E" w:rsidRPr="00A72BCA"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 xml:space="preserve">As sanções por atos praticados no decorrer da contratação estão previstas </w:t>
      </w:r>
      <w:r w:rsidR="00D76727" w:rsidRPr="00A72BCA">
        <w:rPr>
          <w:rFonts w:asciiTheme="minorHAnsi" w:hAnsiTheme="minorHAnsi" w:cstheme="minorHAnsi"/>
          <w:sz w:val="24"/>
        </w:rPr>
        <w:t>nos anexos a este Aviso</w:t>
      </w:r>
      <w:r w:rsidRPr="00A72BCA">
        <w:rPr>
          <w:rFonts w:asciiTheme="minorHAnsi" w:hAnsiTheme="minorHAnsi" w:cstheme="minorHAnsi"/>
          <w:sz w:val="24"/>
        </w:rPr>
        <w:t>.</w:t>
      </w:r>
    </w:p>
    <w:p w:rsidR="00A72BCA" w:rsidRPr="00A72BCA" w:rsidRDefault="00A72BCA" w:rsidP="00A72BCA">
      <w:pPr>
        <w:spacing w:before="120" w:after="120" w:line="276" w:lineRule="auto"/>
        <w:ind w:left="425"/>
        <w:jc w:val="both"/>
        <w:rPr>
          <w:rFonts w:asciiTheme="minorHAnsi" w:hAnsiTheme="minorHAnsi" w:cstheme="minorHAnsi"/>
          <w:sz w:val="24"/>
        </w:rPr>
      </w:pPr>
    </w:p>
    <w:p w:rsidR="00A72BCA" w:rsidRPr="00A72BCA" w:rsidRDefault="00A72BCA" w:rsidP="00A72BCA">
      <w:pPr>
        <w:spacing w:before="120" w:after="120" w:line="276" w:lineRule="auto"/>
        <w:ind w:left="425"/>
        <w:jc w:val="both"/>
        <w:rPr>
          <w:rFonts w:asciiTheme="minorHAnsi" w:hAnsiTheme="minorHAnsi" w:cstheme="minorHAnsi"/>
          <w:sz w:val="24"/>
        </w:rPr>
      </w:pPr>
    </w:p>
    <w:p w:rsidR="00147041" w:rsidRPr="00A72BCA" w:rsidRDefault="00147041" w:rsidP="00B70673">
      <w:pPr>
        <w:pStyle w:val="PADRO"/>
        <w:keepNext w:val="0"/>
        <w:widowControl/>
        <w:numPr>
          <w:ilvl w:val="0"/>
          <w:numId w:val="1"/>
        </w:numPr>
        <w:shd w:val="clear" w:color="auto" w:fill="auto"/>
        <w:spacing w:before="120" w:after="120"/>
        <w:rPr>
          <w:rFonts w:asciiTheme="minorHAnsi" w:hAnsiTheme="minorHAnsi" w:cstheme="minorHAnsi"/>
          <w:b/>
          <w:sz w:val="24"/>
        </w:rPr>
      </w:pPr>
      <w:r w:rsidRPr="00A72BCA">
        <w:rPr>
          <w:rFonts w:asciiTheme="minorHAnsi" w:hAnsiTheme="minorHAnsi" w:cstheme="minorHAnsi"/>
          <w:b/>
          <w:sz w:val="24"/>
        </w:rPr>
        <w:t>DAS DISPOSIÇÕES GERAIS</w:t>
      </w:r>
    </w:p>
    <w:p w:rsidR="000C4B11" w:rsidRPr="00A72BCA" w:rsidRDefault="000C4B11" w:rsidP="000C4B11">
      <w:pPr>
        <w:numPr>
          <w:ilvl w:val="1"/>
          <w:numId w:val="1"/>
        </w:numPr>
        <w:autoSpaceDE w:val="0"/>
        <w:snapToGrid w:val="0"/>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 xml:space="preserve">O procedimento será divulgado no </w:t>
      </w:r>
      <w:proofErr w:type="spellStart"/>
      <w:r w:rsidRPr="00A72BCA">
        <w:rPr>
          <w:rFonts w:asciiTheme="minorHAnsi" w:hAnsiTheme="minorHAnsi" w:cstheme="minorHAnsi"/>
          <w:sz w:val="24"/>
        </w:rPr>
        <w:t>Comprasnet</w:t>
      </w:r>
      <w:proofErr w:type="spellEnd"/>
      <w:r w:rsidRPr="00A72BCA">
        <w:rPr>
          <w:rFonts w:asciiTheme="minorHAnsi" w:hAnsiTheme="minorHAnsi" w:cstheme="minorHAnsi"/>
          <w:sz w:val="24"/>
        </w:rPr>
        <w:t xml:space="preserve"> 4.0 e no Portal Nacional de Contratações Públicas - PNCP, e encaminhado automaticamente aos fornecedores registrados no Sistema de Registro Cadastral Unificado - </w:t>
      </w:r>
      <w:proofErr w:type="spellStart"/>
      <w:r w:rsidRPr="00A72BCA">
        <w:rPr>
          <w:rFonts w:asciiTheme="minorHAnsi" w:hAnsiTheme="minorHAnsi" w:cstheme="minorHAnsi"/>
          <w:sz w:val="24"/>
        </w:rPr>
        <w:t>Sicaf</w:t>
      </w:r>
      <w:proofErr w:type="spellEnd"/>
      <w:r w:rsidRPr="00A72BCA">
        <w:rPr>
          <w:rFonts w:asciiTheme="minorHAnsi" w:hAnsiTheme="minorHAnsi" w:cstheme="minorHAnsi"/>
          <w:sz w:val="24"/>
        </w:rPr>
        <w:t>, por mensagem eletrônica, na correspondente linha de fornecimento que pretende atender.</w:t>
      </w:r>
    </w:p>
    <w:p w:rsidR="005B702E" w:rsidRPr="00A72BCA" w:rsidRDefault="008E389E"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 xml:space="preserve">No caso </w:t>
      </w:r>
      <w:r w:rsidR="00FF6FA3" w:rsidRPr="00A72BCA">
        <w:rPr>
          <w:rFonts w:asciiTheme="minorHAnsi" w:hAnsiTheme="minorHAnsi" w:cstheme="minorHAnsi"/>
          <w:color w:val="000000"/>
          <w:sz w:val="24"/>
        </w:rPr>
        <w:t>de todos os fornecedores restarem desclassificados ou inabilitados</w:t>
      </w:r>
      <w:r w:rsidR="00B54EF3" w:rsidRPr="00A72BCA">
        <w:rPr>
          <w:rFonts w:asciiTheme="minorHAnsi" w:hAnsiTheme="minorHAnsi" w:cstheme="minorHAnsi"/>
          <w:color w:val="000000"/>
          <w:sz w:val="24"/>
        </w:rPr>
        <w:t xml:space="preserve"> (procedimento </w:t>
      </w:r>
      <w:r w:rsidR="0062472B" w:rsidRPr="00A72BCA">
        <w:rPr>
          <w:rFonts w:asciiTheme="minorHAnsi" w:hAnsiTheme="minorHAnsi" w:cstheme="minorHAnsi"/>
          <w:color w:val="000000"/>
          <w:sz w:val="24"/>
        </w:rPr>
        <w:t>fracassado</w:t>
      </w:r>
      <w:r w:rsidR="00B54EF3" w:rsidRPr="00A72BCA">
        <w:rPr>
          <w:rFonts w:asciiTheme="minorHAnsi" w:hAnsiTheme="minorHAnsi" w:cstheme="minorHAnsi"/>
          <w:color w:val="000000"/>
          <w:sz w:val="24"/>
        </w:rPr>
        <w:t>)</w:t>
      </w:r>
      <w:r w:rsidR="00FF6FA3" w:rsidRPr="00A72BCA">
        <w:rPr>
          <w:rFonts w:asciiTheme="minorHAnsi" w:hAnsiTheme="minorHAnsi" w:cstheme="minorHAnsi"/>
          <w:color w:val="000000"/>
          <w:sz w:val="24"/>
        </w:rPr>
        <w:t xml:space="preserve">, </w:t>
      </w:r>
      <w:r w:rsidR="00D149C0" w:rsidRPr="00A72BCA">
        <w:rPr>
          <w:rFonts w:asciiTheme="minorHAnsi" w:hAnsiTheme="minorHAnsi" w:cstheme="minorHAnsi"/>
          <w:color w:val="000000"/>
          <w:sz w:val="24"/>
        </w:rPr>
        <w:t>a Administração</w:t>
      </w:r>
      <w:r w:rsidR="00FF6FA3" w:rsidRPr="00A72BCA">
        <w:rPr>
          <w:rFonts w:asciiTheme="minorHAnsi" w:hAnsiTheme="minorHAnsi" w:cstheme="minorHAnsi"/>
          <w:color w:val="000000"/>
          <w:sz w:val="24"/>
        </w:rPr>
        <w:t xml:space="preserve"> poderá</w:t>
      </w:r>
      <w:r w:rsidR="005B702E" w:rsidRPr="00A72BCA">
        <w:rPr>
          <w:rFonts w:asciiTheme="minorHAnsi" w:hAnsiTheme="minorHAnsi" w:cstheme="minorHAnsi"/>
          <w:color w:val="000000"/>
          <w:sz w:val="24"/>
        </w:rPr>
        <w:t>:</w:t>
      </w:r>
    </w:p>
    <w:p w:rsidR="005B702E" w:rsidRPr="00A72BCA" w:rsidRDefault="002047E3" w:rsidP="00B70673">
      <w:pPr>
        <w:numPr>
          <w:ilvl w:val="2"/>
          <w:numId w:val="1"/>
        </w:numPr>
        <w:spacing w:before="120" w:after="120" w:line="276" w:lineRule="auto"/>
        <w:jc w:val="both"/>
        <w:rPr>
          <w:rFonts w:asciiTheme="minorHAnsi" w:hAnsiTheme="minorHAnsi" w:cstheme="minorHAnsi"/>
          <w:color w:val="000000"/>
          <w:sz w:val="24"/>
        </w:rPr>
      </w:pPr>
      <w:r w:rsidRPr="00A72BCA">
        <w:rPr>
          <w:rFonts w:asciiTheme="minorHAnsi" w:hAnsiTheme="minorHAnsi" w:cstheme="minorHAnsi"/>
          <w:color w:val="000000"/>
          <w:sz w:val="24"/>
        </w:rPr>
        <w:t>R</w:t>
      </w:r>
      <w:r w:rsidR="005B702E" w:rsidRPr="00A72BCA">
        <w:rPr>
          <w:rFonts w:asciiTheme="minorHAnsi" w:hAnsiTheme="minorHAnsi" w:cstheme="minorHAnsi"/>
          <w:color w:val="000000"/>
          <w:sz w:val="24"/>
        </w:rPr>
        <w:t>epublicar</w:t>
      </w:r>
      <w:r w:rsidRPr="00A72BCA">
        <w:rPr>
          <w:rFonts w:asciiTheme="minorHAnsi" w:hAnsiTheme="minorHAnsi" w:cstheme="minorHAnsi"/>
          <w:color w:val="000000"/>
          <w:sz w:val="24"/>
        </w:rPr>
        <w:t xml:space="preserve"> </w:t>
      </w:r>
      <w:r w:rsidR="00C35475" w:rsidRPr="00A72BCA">
        <w:rPr>
          <w:rFonts w:asciiTheme="minorHAnsi" w:hAnsiTheme="minorHAnsi" w:cstheme="minorHAnsi"/>
          <w:color w:val="000000"/>
          <w:sz w:val="24"/>
        </w:rPr>
        <w:t>o presente aviso com uma nova data</w:t>
      </w:r>
      <w:r w:rsidR="00461C6C" w:rsidRPr="00A72BCA">
        <w:rPr>
          <w:rFonts w:asciiTheme="minorHAnsi" w:hAnsiTheme="minorHAnsi" w:cstheme="minorHAnsi"/>
          <w:color w:val="000000"/>
          <w:sz w:val="24"/>
        </w:rPr>
        <w:t>;</w:t>
      </w:r>
    </w:p>
    <w:p w:rsidR="00461C6C" w:rsidRPr="00A72BCA" w:rsidRDefault="002047E3" w:rsidP="00B70673">
      <w:pPr>
        <w:numPr>
          <w:ilvl w:val="2"/>
          <w:numId w:val="1"/>
        </w:numPr>
        <w:spacing w:before="120" w:after="120" w:line="276" w:lineRule="auto"/>
        <w:jc w:val="both"/>
        <w:rPr>
          <w:rFonts w:asciiTheme="minorHAnsi" w:hAnsiTheme="minorHAnsi" w:cstheme="minorHAnsi"/>
          <w:color w:val="000000"/>
          <w:sz w:val="24"/>
        </w:rPr>
      </w:pPr>
      <w:r w:rsidRPr="00A72BCA">
        <w:rPr>
          <w:rFonts w:asciiTheme="minorHAnsi" w:hAnsiTheme="minorHAnsi" w:cstheme="minorHAnsi"/>
          <w:color w:val="000000"/>
          <w:sz w:val="24"/>
        </w:rPr>
        <w:t>V</w:t>
      </w:r>
      <w:r w:rsidR="00461C6C" w:rsidRPr="00A72BCA">
        <w:rPr>
          <w:rFonts w:asciiTheme="minorHAnsi" w:hAnsiTheme="minorHAnsi" w:cstheme="minorHAnsi"/>
          <w:color w:val="000000"/>
          <w:sz w:val="24"/>
        </w:rPr>
        <w:t>aler-se, para a contratação, de proposta obtida na pesquisa de preços que serviu de base ao procedimento, se houver, privilegiando-se os menores preços, sempre que possível, e desde que atendidas às condições de habilitação exigidas.</w:t>
      </w:r>
    </w:p>
    <w:p w:rsidR="000D22F3" w:rsidRPr="00A72BCA" w:rsidRDefault="000D22F3" w:rsidP="00B70673">
      <w:pPr>
        <w:numPr>
          <w:ilvl w:val="3"/>
          <w:numId w:val="1"/>
        </w:numPr>
        <w:spacing w:before="120" w:after="120" w:line="276" w:lineRule="auto"/>
        <w:jc w:val="both"/>
        <w:rPr>
          <w:rFonts w:asciiTheme="minorHAnsi" w:hAnsiTheme="minorHAnsi" w:cstheme="minorHAnsi"/>
          <w:color w:val="000000"/>
          <w:sz w:val="24"/>
        </w:rPr>
      </w:pPr>
      <w:r w:rsidRPr="00A72BCA">
        <w:rPr>
          <w:rFonts w:asciiTheme="minorHAnsi" w:hAnsiTheme="minorHAnsi" w:cstheme="minorHAnsi"/>
          <w:color w:val="000000"/>
          <w:sz w:val="24"/>
        </w:rPr>
        <w:t xml:space="preserve">No caso do subitem anterior, a contratação será operacionalizada fora deste </w:t>
      </w:r>
      <w:r w:rsidR="00F710B7" w:rsidRPr="00A72BCA">
        <w:rPr>
          <w:rFonts w:asciiTheme="minorHAnsi" w:hAnsiTheme="minorHAnsi" w:cstheme="minorHAnsi"/>
          <w:color w:val="000000"/>
          <w:sz w:val="24"/>
        </w:rPr>
        <w:t>procedimento</w:t>
      </w:r>
      <w:r w:rsidRPr="00A72BCA">
        <w:rPr>
          <w:rFonts w:asciiTheme="minorHAnsi" w:hAnsiTheme="minorHAnsi" w:cstheme="minorHAnsi"/>
          <w:color w:val="000000"/>
          <w:sz w:val="24"/>
        </w:rPr>
        <w:t>.</w:t>
      </w:r>
    </w:p>
    <w:p w:rsidR="00850838" w:rsidRPr="00A72BCA" w:rsidRDefault="002047E3" w:rsidP="00B70673">
      <w:pPr>
        <w:numPr>
          <w:ilvl w:val="2"/>
          <w:numId w:val="1"/>
        </w:numPr>
        <w:spacing w:before="120" w:after="120" w:line="276" w:lineRule="auto"/>
        <w:jc w:val="both"/>
        <w:rPr>
          <w:rFonts w:asciiTheme="minorHAnsi" w:hAnsiTheme="minorHAnsi" w:cstheme="minorHAnsi"/>
          <w:color w:val="000000"/>
          <w:sz w:val="24"/>
        </w:rPr>
      </w:pPr>
      <w:r w:rsidRPr="00A72BCA">
        <w:rPr>
          <w:rFonts w:asciiTheme="minorHAnsi" w:hAnsiTheme="minorHAnsi" w:cstheme="minorHAnsi"/>
          <w:color w:val="000000"/>
          <w:sz w:val="24"/>
        </w:rPr>
        <w:t>F</w:t>
      </w:r>
      <w:r w:rsidR="00D149C0" w:rsidRPr="00A72BCA">
        <w:rPr>
          <w:rFonts w:asciiTheme="minorHAnsi" w:hAnsiTheme="minorHAnsi" w:cstheme="minorHAnsi"/>
          <w:color w:val="000000"/>
          <w:sz w:val="24"/>
        </w:rPr>
        <w:t>ixar</w:t>
      </w:r>
      <w:r w:rsidRPr="00A72BCA">
        <w:rPr>
          <w:rFonts w:asciiTheme="minorHAnsi" w:hAnsiTheme="minorHAnsi" w:cstheme="minorHAnsi"/>
          <w:color w:val="000000"/>
          <w:sz w:val="24"/>
        </w:rPr>
        <w:t xml:space="preserve"> </w:t>
      </w:r>
      <w:r w:rsidR="0064175F" w:rsidRPr="00A72BCA">
        <w:rPr>
          <w:rFonts w:asciiTheme="minorHAnsi" w:hAnsiTheme="minorHAnsi" w:cstheme="minorHAnsi"/>
          <w:color w:val="000000"/>
          <w:sz w:val="24"/>
        </w:rPr>
        <w:t>prazo para que possa haver adequação das propostas ou da documentação de habilitação, conforme o caso.</w:t>
      </w:r>
    </w:p>
    <w:p w:rsidR="00B54EF3" w:rsidRPr="00A72BCA" w:rsidRDefault="00B54EF3"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As providências d</w:t>
      </w:r>
      <w:r w:rsidR="00FF0582" w:rsidRPr="00A72BCA">
        <w:rPr>
          <w:rFonts w:asciiTheme="minorHAnsi" w:hAnsiTheme="minorHAnsi" w:cstheme="minorHAnsi"/>
          <w:color w:val="000000"/>
          <w:sz w:val="24"/>
        </w:rPr>
        <w:t>o</w:t>
      </w:r>
      <w:r w:rsidR="00DE4EBF" w:rsidRPr="00A72BCA">
        <w:rPr>
          <w:rFonts w:asciiTheme="minorHAnsi" w:hAnsiTheme="minorHAnsi" w:cstheme="minorHAnsi"/>
          <w:color w:val="000000"/>
          <w:sz w:val="24"/>
        </w:rPr>
        <w:t>s</w:t>
      </w:r>
      <w:r w:rsidR="00FF0582" w:rsidRPr="00A72BCA">
        <w:rPr>
          <w:rFonts w:asciiTheme="minorHAnsi" w:hAnsiTheme="minorHAnsi" w:cstheme="minorHAnsi"/>
          <w:color w:val="000000"/>
          <w:sz w:val="24"/>
        </w:rPr>
        <w:t>subitens 9.2.1 e 9.2.2</w:t>
      </w:r>
      <w:r w:rsidR="00DE4EBF" w:rsidRPr="00A72BCA">
        <w:rPr>
          <w:rFonts w:asciiTheme="minorHAnsi" w:hAnsiTheme="minorHAnsi" w:cstheme="minorHAnsi"/>
          <w:color w:val="000000"/>
          <w:sz w:val="24"/>
        </w:rPr>
        <w:t xml:space="preserve"> acima </w:t>
      </w:r>
      <w:r w:rsidRPr="00A72BCA">
        <w:rPr>
          <w:rFonts w:asciiTheme="minorHAnsi" w:hAnsiTheme="minorHAnsi" w:cstheme="minorHAnsi"/>
          <w:color w:val="000000"/>
          <w:sz w:val="24"/>
        </w:rPr>
        <w:t xml:space="preserve">poderão ser utilizadas se não houver </w:t>
      </w:r>
      <w:r w:rsidR="0062472B" w:rsidRPr="00A72BCA">
        <w:rPr>
          <w:rFonts w:asciiTheme="minorHAnsi" w:hAnsiTheme="minorHAnsi" w:cstheme="minorHAnsi"/>
          <w:color w:val="000000"/>
          <w:sz w:val="24"/>
        </w:rPr>
        <w:t>o comparecimento de quaisquer fornecedores interessados (procedimento deserto)</w:t>
      </w:r>
    </w:p>
    <w:p w:rsidR="00BA7201" w:rsidRPr="00A72BCA" w:rsidRDefault="00BA720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Havendo a necessidade de realização de ato de qualquer natureza</w:t>
      </w:r>
      <w:r w:rsidR="0055168F" w:rsidRPr="00A72BCA">
        <w:rPr>
          <w:rFonts w:asciiTheme="minorHAnsi" w:hAnsiTheme="minorHAnsi" w:cstheme="minorHAnsi"/>
          <w:color w:val="000000"/>
          <w:sz w:val="24"/>
        </w:rPr>
        <w:t xml:space="preserve"> pelos fornecedores, </w:t>
      </w:r>
      <w:r w:rsidR="0023612A" w:rsidRPr="00A72BCA">
        <w:rPr>
          <w:rFonts w:asciiTheme="minorHAnsi" w:hAnsiTheme="minorHAnsi" w:cstheme="minorHAnsi"/>
          <w:color w:val="000000"/>
          <w:sz w:val="24"/>
        </w:rPr>
        <w:t xml:space="preserve">cujo prazo não conste deste </w:t>
      </w:r>
      <w:r w:rsidR="00313FBD" w:rsidRPr="00A72BCA">
        <w:rPr>
          <w:rFonts w:asciiTheme="minorHAnsi" w:hAnsiTheme="minorHAnsi" w:cstheme="minorHAnsi"/>
          <w:color w:val="000000"/>
          <w:sz w:val="24"/>
        </w:rPr>
        <w:t>Aviso</w:t>
      </w:r>
      <w:r w:rsidR="00F710B7" w:rsidRPr="00A72BCA">
        <w:rPr>
          <w:rFonts w:asciiTheme="minorHAnsi" w:hAnsiTheme="minorHAnsi" w:cstheme="minorHAnsi"/>
          <w:color w:val="000000"/>
          <w:sz w:val="24"/>
        </w:rPr>
        <w:t xml:space="preserve"> de Contratação Direta</w:t>
      </w:r>
      <w:r w:rsidR="0023612A" w:rsidRPr="00A72BCA">
        <w:rPr>
          <w:rFonts w:asciiTheme="minorHAnsi" w:hAnsiTheme="minorHAnsi" w:cstheme="minorHAnsi"/>
          <w:color w:val="000000"/>
          <w:sz w:val="24"/>
        </w:rPr>
        <w:t xml:space="preserve">, </w:t>
      </w:r>
      <w:r w:rsidR="0055168F" w:rsidRPr="00A72BCA">
        <w:rPr>
          <w:rFonts w:asciiTheme="minorHAnsi" w:hAnsiTheme="minorHAnsi" w:cstheme="minorHAnsi"/>
          <w:color w:val="000000"/>
          <w:sz w:val="24"/>
        </w:rPr>
        <w:t>deverá ser atendido o prazo indicado pelo agente competente da Administração</w:t>
      </w:r>
      <w:r w:rsidR="00A22FA7" w:rsidRPr="00A72BCA">
        <w:rPr>
          <w:rFonts w:asciiTheme="minorHAnsi" w:hAnsiTheme="minorHAnsi" w:cstheme="minorHAnsi"/>
          <w:color w:val="000000"/>
          <w:sz w:val="24"/>
        </w:rPr>
        <w:t xml:space="preserve"> na respectiva notificação</w:t>
      </w:r>
      <w:r w:rsidR="0023612A" w:rsidRPr="00A72BCA">
        <w:rPr>
          <w:rFonts w:asciiTheme="minorHAnsi" w:hAnsiTheme="minorHAnsi" w:cstheme="minorHAnsi"/>
          <w:color w:val="000000"/>
          <w:sz w:val="24"/>
        </w:rPr>
        <w:t>.</w:t>
      </w:r>
    </w:p>
    <w:p w:rsidR="00251226" w:rsidRPr="00A72BCA" w:rsidRDefault="00251226"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Caberá ao fornecedor acompanhar as operações, ficando responsável pelo ônus decorrente da perda do negócio diante da inobservância de quaisquer mensagens emitidas pel</w:t>
      </w:r>
      <w:r w:rsidR="00FB6EA3" w:rsidRPr="00A72BCA">
        <w:rPr>
          <w:rFonts w:asciiTheme="minorHAnsi" w:hAnsiTheme="minorHAnsi" w:cstheme="minorHAnsi"/>
          <w:color w:val="000000"/>
          <w:sz w:val="24"/>
        </w:rPr>
        <w:t>a Administração</w:t>
      </w:r>
      <w:r w:rsidRPr="00A72BCA">
        <w:rPr>
          <w:rFonts w:asciiTheme="minorHAnsi" w:hAnsiTheme="minorHAnsi" w:cstheme="minorHAnsi"/>
          <w:color w:val="000000"/>
          <w:sz w:val="24"/>
        </w:rPr>
        <w:t xml:space="preserve"> ou de sua desconexão.</w:t>
      </w:r>
    </w:p>
    <w:p w:rsidR="00147041" w:rsidRPr="00A72BCA"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147041" w:rsidRPr="00A72BCA" w:rsidRDefault="00540167"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A72BCA">
        <w:rPr>
          <w:rFonts w:asciiTheme="minorHAnsi" w:hAnsiTheme="minorHAnsi" w:cstheme="minorHAnsi"/>
          <w:color w:val="000000"/>
          <w:sz w:val="24"/>
        </w:rPr>
        <w:t xml:space="preserve"> ao procedimento</w:t>
      </w:r>
      <w:r w:rsidR="00147041" w:rsidRPr="00A72BCA">
        <w:rPr>
          <w:rFonts w:asciiTheme="minorHAnsi" w:hAnsiTheme="minorHAnsi" w:cstheme="minorHAnsi"/>
          <w:color w:val="000000"/>
          <w:sz w:val="24"/>
        </w:rPr>
        <w:t>.</w:t>
      </w:r>
    </w:p>
    <w:p w:rsidR="00147041" w:rsidRPr="00A72BCA" w:rsidRDefault="00147041" w:rsidP="00B70673">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lastRenderedPageBreak/>
        <w:t xml:space="preserve">No julgamento das propostas e da habilitação, </w:t>
      </w:r>
      <w:r w:rsidR="00BD4EF1" w:rsidRPr="00A72BCA">
        <w:rPr>
          <w:rFonts w:asciiTheme="minorHAnsi" w:hAnsiTheme="minorHAnsi" w:cstheme="minorHAnsi"/>
          <w:color w:val="000000" w:themeColor="text1"/>
          <w:sz w:val="24"/>
        </w:rPr>
        <w:t>a Administração</w:t>
      </w:r>
      <w:r w:rsidRPr="00A72BCA">
        <w:rPr>
          <w:rFonts w:asciiTheme="minorHAnsi" w:hAnsiTheme="minorHAnsi" w:cstheme="minorHAnsi"/>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47041" w:rsidRPr="00A72BCA"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 xml:space="preserve">As normas disciplinadoras </w:t>
      </w:r>
      <w:r w:rsidR="00C6579F" w:rsidRPr="00A72BCA">
        <w:rPr>
          <w:rFonts w:asciiTheme="minorHAnsi" w:hAnsiTheme="minorHAnsi" w:cstheme="minorHAnsi"/>
          <w:color w:val="000000"/>
          <w:sz w:val="24"/>
        </w:rPr>
        <w:t xml:space="preserve">deste </w:t>
      </w:r>
      <w:r w:rsidR="00313FBD" w:rsidRPr="00A72BCA">
        <w:rPr>
          <w:rFonts w:asciiTheme="minorHAnsi" w:hAnsiTheme="minorHAnsi" w:cstheme="minorHAnsi"/>
          <w:color w:val="000000"/>
          <w:sz w:val="24"/>
        </w:rPr>
        <w:t>Aviso</w:t>
      </w:r>
      <w:r w:rsidR="00F710B7" w:rsidRPr="00A72BCA">
        <w:rPr>
          <w:rFonts w:asciiTheme="minorHAnsi" w:hAnsiTheme="minorHAnsi" w:cstheme="minorHAnsi"/>
          <w:color w:val="000000"/>
          <w:sz w:val="24"/>
        </w:rPr>
        <w:t xml:space="preserve"> de Contratação Direta</w:t>
      </w:r>
      <w:r w:rsidRPr="00A72BCA">
        <w:rPr>
          <w:rFonts w:asciiTheme="minorHAnsi" w:hAnsiTheme="minorHAnsi" w:cstheme="minorHAnsi"/>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rsidR="00147041" w:rsidRPr="00A72BCA"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 xml:space="preserve">Os </w:t>
      </w:r>
      <w:r w:rsidR="0078721C" w:rsidRPr="00A72BCA">
        <w:rPr>
          <w:rFonts w:asciiTheme="minorHAnsi" w:hAnsiTheme="minorHAnsi" w:cstheme="minorHAnsi"/>
          <w:color w:val="000000"/>
          <w:sz w:val="24"/>
        </w:rPr>
        <w:t>fornecedores</w:t>
      </w:r>
      <w:r w:rsidRPr="00A72BCA">
        <w:rPr>
          <w:rFonts w:asciiTheme="minorHAnsi" w:hAnsiTheme="minorHAnsi" w:cstheme="minorHAnsi"/>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A72BCA">
        <w:rPr>
          <w:rFonts w:asciiTheme="minorHAnsi" w:hAnsiTheme="minorHAnsi" w:cstheme="minorHAnsi"/>
          <w:color w:val="000000"/>
          <w:sz w:val="24"/>
        </w:rPr>
        <w:t>de contratação</w:t>
      </w:r>
      <w:r w:rsidRPr="00A72BCA">
        <w:rPr>
          <w:rFonts w:asciiTheme="minorHAnsi" w:hAnsiTheme="minorHAnsi" w:cstheme="minorHAnsi"/>
          <w:color w:val="000000"/>
          <w:sz w:val="24"/>
        </w:rPr>
        <w:t>.</w:t>
      </w:r>
    </w:p>
    <w:p w:rsidR="00147041" w:rsidRPr="00A72BCA"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 xml:space="preserve">Em caso de divergência entre disposições deste </w:t>
      </w:r>
      <w:r w:rsidR="00313FBD" w:rsidRPr="00A72BCA">
        <w:rPr>
          <w:rFonts w:asciiTheme="minorHAnsi" w:hAnsiTheme="minorHAnsi" w:cstheme="minorHAnsi"/>
          <w:color w:val="000000"/>
          <w:sz w:val="24"/>
        </w:rPr>
        <w:t>Aviso</w:t>
      </w:r>
      <w:r w:rsidR="00F710B7" w:rsidRPr="00A72BCA">
        <w:rPr>
          <w:rFonts w:asciiTheme="minorHAnsi" w:hAnsiTheme="minorHAnsi" w:cstheme="minorHAnsi"/>
          <w:color w:val="000000"/>
          <w:sz w:val="24"/>
        </w:rPr>
        <w:t xml:space="preserve"> de Contratação Direta</w:t>
      </w:r>
      <w:r w:rsidRPr="00A72BCA">
        <w:rPr>
          <w:rFonts w:asciiTheme="minorHAnsi" w:hAnsiTheme="minorHAnsi" w:cstheme="minorHAnsi"/>
          <w:color w:val="000000"/>
          <w:sz w:val="24"/>
        </w:rPr>
        <w:t xml:space="preserve"> e de seus anexos ou demais peças que compõem o processo, </w:t>
      </w:r>
      <w:proofErr w:type="gramStart"/>
      <w:r w:rsidRPr="00A72BCA">
        <w:rPr>
          <w:rFonts w:asciiTheme="minorHAnsi" w:hAnsiTheme="minorHAnsi" w:cstheme="minorHAnsi"/>
          <w:color w:val="000000"/>
          <w:sz w:val="24"/>
        </w:rPr>
        <w:t>prevalecerá</w:t>
      </w:r>
      <w:proofErr w:type="gramEnd"/>
      <w:r w:rsidRPr="00A72BCA">
        <w:rPr>
          <w:rFonts w:asciiTheme="minorHAnsi" w:hAnsiTheme="minorHAnsi" w:cstheme="minorHAnsi"/>
          <w:color w:val="000000"/>
          <w:sz w:val="24"/>
        </w:rPr>
        <w:t xml:space="preserve"> as deste </w:t>
      </w:r>
      <w:r w:rsidR="00313FBD" w:rsidRPr="00A72BCA">
        <w:rPr>
          <w:rFonts w:asciiTheme="minorHAnsi" w:hAnsiTheme="minorHAnsi" w:cstheme="minorHAnsi"/>
          <w:color w:val="000000"/>
          <w:sz w:val="24"/>
        </w:rPr>
        <w:t>Aviso</w:t>
      </w:r>
      <w:r w:rsidRPr="00A72BCA">
        <w:rPr>
          <w:rFonts w:asciiTheme="minorHAnsi" w:hAnsiTheme="minorHAnsi" w:cstheme="minorHAnsi"/>
          <w:color w:val="000000"/>
          <w:sz w:val="24"/>
        </w:rPr>
        <w:t>.</w:t>
      </w:r>
    </w:p>
    <w:p w:rsidR="000655D5" w:rsidRPr="00A72BCA" w:rsidRDefault="000655D5"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Da sessão pública será divulgada Ata no sistema eletrônico.</w:t>
      </w:r>
    </w:p>
    <w:p w:rsidR="00147041" w:rsidRPr="00A72BCA"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 xml:space="preserve">Integram este </w:t>
      </w:r>
      <w:r w:rsidR="00313FBD" w:rsidRPr="00A72BCA">
        <w:rPr>
          <w:rFonts w:asciiTheme="minorHAnsi" w:hAnsiTheme="minorHAnsi" w:cstheme="minorHAnsi"/>
          <w:color w:val="000000"/>
          <w:sz w:val="24"/>
        </w:rPr>
        <w:t>Aviso</w:t>
      </w:r>
      <w:r w:rsidR="00F710B7" w:rsidRPr="00A72BCA">
        <w:rPr>
          <w:rFonts w:asciiTheme="minorHAnsi" w:hAnsiTheme="minorHAnsi" w:cstheme="minorHAnsi"/>
          <w:color w:val="000000"/>
          <w:sz w:val="24"/>
        </w:rPr>
        <w:t xml:space="preserve"> de Contratação Direta</w:t>
      </w:r>
      <w:r w:rsidRPr="00A72BCA">
        <w:rPr>
          <w:rFonts w:asciiTheme="minorHAnsi" w:hAnsiTheme="minorHAnsi" w:cstheme="minorHAnsi"/>
          <w:color w:val="000000"/>
          <w:sz w:val="24"/>
        </w:rPr>
        <w:t>, para todos os fins e efeitos, os seguintes anexos:</w:t>
      </w:r>
    </w:p>
    <w:p w:rsidR="00C4411B" w:rsidRPr="00A72BCA" w:rsidRDefault="00C4411B" w:rsidP="00B70673">
      <w:pPr>
        <w:numPr>
          <w:ilvl w:val="2"/>
          <w:numId w:val="1"/>
        </w:numPr>
        <w:spacing w:before="120" w:after="120" w:line="276" w:lineRule="auto"/>
        <w:jc w:val="both"/>
        <w:rPr>
          <w:rFonts w:asciiTheme="minorHAnsi" w:hAnsiTheme="minorHAnsi" w:cstheme="minorHAnsi"/>
          <w:color w:val="000000"/>
          <w:sz w:val="24"/>
        </w:rPr>
      </w:pPr>
      <w:r w:rsidRPr="00A72BCA">
        <w:rPr>
          <w:rFonts w:asciiTheme="minorHAnsi" w:hAnsiTheme="minorHAnsi" w:cstheme="minorHAnsi"/>
          <w:color w:val="000000"/>
          <w:sz w:val="24"/>
        </w:rPr>
        <w:t xml:space="preserve">ANEXO </w:t>
      </w:r>
      <w:r w:rsidR="00DE4EBF" w:rsidRPr="00A72BCA">
        <w:rPr>
          <w:rFonts w:asciiTheme="minorHAnsi" w:hAnsiTheme="minorHAnsi" w:cstheme="minorHAnsi"/>
          <w:color w:val="000000"/>
          <w:sz w:val="24"/>
        </w:rPr>
        <w:t>I</w:t>
      </w:r>
      <w:r w:rsidRPr="00A72BCA">
        <w:rPr>
          <w:rFonts w:asciiTheme="minorHAnsi" w:hAnsiTheme="minorHAnsi" w:cstheme="minorHAnsi"/>
          <w:color w:val="000000"/>
          <w:sz w:val="24"/>
        </w:rPr>
        <w:t xml:space="preserve"> – Documentação exigida para Habilitação</w:t>
      </w:r>
    </w:p>
    <w:p w:rsidR="00147041" w:rsidRPr="00A72BCA" w:rsidRDefault="00147041" w:rsidP="00B70673">
      <w:pPr>
        <w:numPr>
          <w:ilvl w:val="2"/>
          <w:numId w:val="1"/>
        </w:numPr>
        <w:spacing w:before="120" w:after="120" w:line="276" w:lineRule="auto"/>
        <w:jc w:val="both"/>
        <w:rPr>
          <w:rFonts w:asciiTheme="minorHAnsi" w:hAnsiTheme="minorHAnsi" w:cstheme="minorHAnsi"/>
          <w:color w:val="000000"/>
          <w:sz w:val="24"/>
        </w:rPr>
      </w:pPr>
      <w:r w:rsidRPr="00A72BCA">
        <w:rPr>
          <w:rFonts w:asciiTheme="minorHAnsi" w:hAnsiTheme="minorHAnsi" w:cstheme="minorHAnsi"/>
          <w:color w:val="000000"/>
          <w:sz w:val="24"/>
        </w:rPr>
        <w:t xml:space="preserve">ANEXO </w:t>
      </w:r>
      <w:r w:rsidR="00DE4EBF" w:rsidRPr="00A72BCA">
        <w:rPr>
          <w:rFonts w:asciiTheme="minorHAnsi" w:hAnsiTheme="minorHAnsi" w:cstheme="minorHAnsi"/>
          <w:color w:val="000000"/>
          <w:sz w:val="24"/>
        </w:rPr>
        <w:t>II</w:t>
      </w:r>
      <w:r w:rsidRPr="00A72BCA">
        <w:rPr>
          <w:rFonts w:asciiTheme="minorHAnsi" w:hAnsiTheme="minorHAnsi" w:cstheme="minorHAnsi"/>
          <w:color w:val="000000"/>
          <w:sz w:val="24"/>
        </w:rPr>
        <w:t xml:space="preserve"> - Termo de Referência;</w:t>
      </w:r>
    </w:p>
    <w:p w:rsidR="00FC3687" w:rsidRPr="00A72BCA" w:rsidRDefault="00FC3687" w:rsidP="00B70673">
      <w:pPr>
        <w:numPr>
          <w:ilvl w:val="3"/>
          <w:numId w:val="1"/>
        </w:numPr>
        <w:spacing w:before="120" w:after="120" w:line="276" w:lineRule="auto"/>
        <w:jc w:val="both"/>
        <w:rPr>
          <w:rFonts w:asciiTheme="minorHAnsi" w:hAnsiTheme="minorHAnsi" w:cstheme="minorHAnsi"/>
          <w:iCs/>
          <w:sz w:val="24"/>
        </w:rPr>
      </w:pPr>
      <w:r w:rsidRPr="00A72BCA">
        <w:rPr>
          <w:rFonts w:asciiTheme="minorHAnsi" w:hAnsiTheme="minorHAnsi" w:cstheme="minorHAnsi"/>
          <w:iCs/>
          <w:sz w:val="24"/>
        </w:rPr>
        <w:t xml:space="preserve">ANEXO </w:t>
      </w:r>
      <w:proofErr w:type="gramStart"/>
      <w:r w:rsidR="00DE4EBF" w:rsidRPr="00A72BCA">
        <w:rPr>
          <w:rFonts w:asciiTheme="minorHAnsi" w:hAnsiTheme="minorHAnsi" w:cstheme="minorHAnsi"/>
          <w:iCs/>
          <w:sz w:val="24"/>
        </w:rPr>
        <w:t>II.</w:t>
      </w:r>
      <w:proofErr w:type="gramEnd"/>
      <w:r w:rsidRPr="00A72BCA">
        <w:rPr>
          <w:rFonts w:asciiTheme="minorHAnsi" w:hAnsiTheme="minorHAnsi" w:cstheme="minorHAnsi"/>
          <w:iCs/>
          <w:sz w:val="24"/>
        </w:rPr>
        <w:t>1 – Estudo Técnico Preliminar</w:t>
      </w:r>
    </w:p>
    <w:p w:rsidR="00147041" w:rsidRPr="00A72BCA" w:rsidRDefault="000E559B" w:rsidP="00287AB4">
      <w:pPr>
        <w:spacing w:after="120" w:line="276" w:lineRule="auto"/>
        <w:ind w:left="360" w:right="-15"/>
        <w:jc w:val="right"/>
        <w:rPr>
          <w:rFonts w:asciiTheme="minorHAnsi" w:hAnsiTheme="minorHAnsi" w:cstheme="minorHAnsi"/>
          <w:color w:val="000000"/>
          <w:sz w:val="24"/>
        </w:rPr>
      </w:pPr>
      <w:r w:rsidRPr="00A72BCA">
        <w:rPr>
          <w:rFonts w:asciiTheme="minorHAnsi" w:hAnsiTheme="minorHAnsi" w:cstheme="minorHAnsi"/>
          <w:color w:val="000000"/>
          <w:sz w:val="24"/>
        </w:rPr>
        <w:t>Rio de Janeiro, RJ,</w:t>
      </w:r>
      <w:r w:rsidR="00A72BCA">
        <w:rPr>
          <w:rFonts w:asciiTheme="minorHAnsi" w:hAnsiTheme="minorHAnsi" w:cstheme="minorHAnsi"/>
          <w:color w:val="000000"/>
          <w:sz w:val="24"/>
        </w:rPr>
        <w:t xml:space="preserve"> </w:t>
      </w:r>
      <w:r w:rsidR="004C3809">
        <w:rPr>
          <w:rFonts w:asciiTheme="minorHAnsi" w:hAnsiTheme="minorHAnsi" w:cstheme="minorHAnsi"/>
          <w:color w:val="000000"/>
          <w:sz w:val="24"/>
        </w:rPr>
        <w:t xml:space="preserve">          </w:t>
      </w:r>
      <w:proofErr w:type="gramStart"/>
      <w:r w:rsidR="002047E3" w:rsidRPr="00A72BCA">
        <w:rPr>
          <w:rFonts w:asciiTheme="minorHAnsi" w:hAnsiTheme="minorHAnsi" w:cstheme="minorHAnsi"/>
          <w:color w:val="000000"/>
          <w:sz w:val="24"/>
        </w:rPr>
        <w:t>de</w:t>
      </w:r>
      <w:r w:rsidR="00C56E76" w:rsidRPr="00A72BCA">
        <w:rPr>
          <w:rFonts w:asciiTheme="minorHAnsi" w:hAnsiTheme="minorHAnsi" w:cstheme="minorHAnsi"/>
          <w:color w:val="000000"/>
          <w:sz w:val="24"/>
        </w:rPr>
        <w:t xml:space="preserve"> </w:t>
      </w:r>
      <w:r w:rsidR="004C3809">
        <w:rPr>
          <w:rFonts w:asciiTheme="minorHAnsi" w:hAnsiTheme="minorHAnsi" w:cstheme="minorHAnsi"/>
          <w:color w:val="000000"/>
          <w:sz w:val="24"/>
        </w:rPr>
        <w:t xml:space="preserve">                             </w:t>
      </w:r>
      <w:r w:rsidR="00C56E76" w:rsidRPr="00A72BCA">
        <w:rPr>
          <w:rFonts w:asciiTheme="minorHAnsi" w:hAnsiTheme="minorHAnsi" w:cstheme="minorHAnsi"/>
          <w:color w:val="000000"/>
          <w:sz w:val="24"/>
        </w:rPr>
        <w:t xml:space="preserve"> </w:t>
      </w:r>
      <w:r w:rsidR="002047E3" w:rsidRPr="00A72BCA">
        <w:rPr>
          <w:rFonts w:asciiTheme="minorHAnsi" w:hAnsiTheme="minorHAnsi" w:cstheme="minorHAnsi"/>
          <w:color w:val="000000"/>
          <w:sz w:val="24"/>
        </w:rPr>
        <w:t>de</w:t>
      </w:r>
      <w:proofErr w:type="gramEnd"/>
      <w:r w:rsidR="002047E3" w:rsidRPr="00A72BCA">
        <w:rPr>
          <w:rFonts w:asciiTheme="minorHAnsi" w:hAnsiTheme="minorHAnsi" w:cstheme="minorHAnsi"/>
          <w:color w:val="000000"/>
          <w:sz w:val="24"/>
        </w:rPr>
        <w:t xml:space="preserve"> 20</w:t>
      </w:r>
      <w:r w:rsidR="00C56E76" w:rsidRPr="00A72BCA">
        <w:rPr>
          <w:rFonts w:asciiTheme="minorHAnsi" w:hAnsiTheme="minorHAnsi" w:cstheme="minorHAnsi"/>
          <w:color w:val="000000"/>
          <w:sz w:val="24"/>
        </w:rPr>
        <w:t>22</w:t>
      </w:r>
      <w:r w:rsidR="002047E3" w:rsidRPr="00A72BCA">
        <w:rPr>
          <w:rFonts w:asciiTheme="minorHAnsi" w:hAnsiTheme="minorHAnsi" w:cstheme="minorHAnsi"/>
          <w:color w:val="000000"/>
          <w:sz w:val="24"/>
        </w:rPr>
        <w:t>.</w:t>
      </w:r>
    </w:p>
    <w:p w:rsidR="00147041" w:rsidRDefault="00147041" w:rsidP="002047E3">
      <w:pPr>
        <w:spacing w:line="276" w:lineRule="auto"/>
        <w:jc w:val="center"/>
        <w:rPr>
          <w:rFonts w:asciiTheme="minorHAnsi" w:hAnsiTheme="minorHAnsi" w:cstheme="minorHAnsi"/>
          <w:sz w:val="24"/>
        </w:rPr>
      </w:pPr>
    </w:p>
    <w:p w:rsidR="00714E07" w:rsidRPr="00A72BCA" w:rsidRDefault="00714E07" w:rsidP="002047E3">
      <w:pPr>
        <w:spacing w:line="276" w:lineRule="auto"/>
        <w:jc w:val="center"/>
        <w:rPr>
          <w:rFonts w:asciiTheme="minorHAnsi" w:hAnsiTheme="minorHAnsi" w:cstheme="minorHAnsi"/>
          <w:sz w:val="24"/>
        </w:rPr>
      </w:pPr>
    </w:p>
    <w:p w:rsidR="002047E3" w:rsidRPr="00A72BCA" w:rsidRDefault="002047E3" w:rsidP="002047E3">
      <w:pPr>
        <w:spacing w:line="276" w:lineRule="auto"/>
        <w:jc w:val="center"/>
        <w:rPr>
          <w:rFonts w:asciiTheme="minorHAnsi" w:hAnsiTheme="minorHAnsi" w:cstheme="minorHAnsi"/>
          <w:sz w:val="24"/>
        </w:rPr>
      </w:pPr>
    </w:p>
    <w:p w:rsidR="002047E3" w:rsidRPr="00A72BCA" w:rsidRDefault="00C56E76" w:rsidP="002047E3">
      <w:pPr>
        <w:spacing w:line="276" w:lineRule="auto"/>
        <w:jc w:val="center"/>
        <w:rPr>
          <w:rFonts w:asciiTheme="minorHAnsi" w:hAnsiTheme="minorHAnsi" w:cstheme="minorHAnsi"/>
          <w:sz w:val="24"/>
        </w:rPr>
      </w:pPr>
      <w:r w:rsidRPr="00A72BCA">
        <w:rPr>
          <w:rFonts w:asciiTheme="minorHAnsi" w:hAnsiTheme="minorHAnsi" w:cstheme="minorHAnsi"/>
          <w:sz w:val="24"/>
        </w:rPr>
        <w:t>RICARDO SIMONAIO MORATA</w:t>
      </w:r>
    </w:p>
    <w:p w:rsidR="002047E3" w:rsidRPr="00A72BCA" w:rsidRDefault="002047E3" w:rsidP="002047E3">
      <w:pPr>
        <w:spacing w:line="276" w:lineRule="auto"/>
        <w:jc w:val="center"/>
        <w:rPr>
          <w:rFonts w:asciiTheme="minorHAnsi" w:hAnsiTheme="minorHAnsi" w:cstheme="minorHAnsi"/>
          <w:sz w:val="24"/>
        </w:rPr>
      </w:pPr>
      <w:r w:rsidRPr="00A72BCA">
        <w:rPr>
          <w:rFonts w:asciiTheme="minorHAnsi" w:hAnsiTheme="minorHAnsi" w:cstheme="minorHAnsi"/>
          <w:sz w:val="24"/>
        </w:rPr>
        <w:t>Capitão de Mar e Guerra</w:t>
      </w:r>
    </w:p>
    <w:p w:rsidR="00FF0582" w:rsidRPr="00A72BCA" w:rsidRDefault="002047E3" w:rsidP="002047E3">
      <w:pPr>
        <w:spacing w:line="276" w:lineRule="auto"/>
        <w:jc w:val="center"/>
        <w:rPr>
          <w:rFonts w:asciiTheme="minorHAnsi" w:hAnsiTheme="minorHAnsi" w:cstheme="minorHAnsi"/>
          <w:b/>
          <w:bCs/>
          <w:sz w:val="24"/>
          <w:lang w:eastAsia="en-US"/>
        </w:rPr>
      </w:pPr>
      <w:r w:rsidRPr="00A72BCA">
        <w:rPr>
          <w:rFonts w:asciiTheme="minorHAnsi" w:hAnsiTheme="minorHAnsi" w:cstheme="minorHAnsi"/>
          <w:sz w:val="24"/>
        </w:rPr>
        <w:t>Ordenador de Despesas</w:t>
      </w:r>
    </w:p>
    <w:sectPr w:rsidR="00FF0582" w:rsidRPr="00A72BCA" w:rsidSect="00651898">
      <w:footerReference w:type="default" r:id="rId9"/>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7465" w:rsidRDefault="00D87465" w:rsidP="00805244">
      <w:r>
        <w:separator/>
      </w:r>
    </w:p>
  </w:endnote>
  <w:endnote w:type="continuationSeparator" w:id="1">
    <w:p w:rsidR="00D87465" w:rsidRDefault="00D87465" w:rsidP="008052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Times New Roman"/>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2723941"/>
      <w:docPartObj>
        <w:docPartGallery w:val="Page Numbers (Bottom of Page)"/>
        <w:docPartUnique/>
      </w:docPartObj>
    </w:sdtPr>
    <w:sdtContent>
      <w:p w:rsidR="00D87465" w:rsidRDefault="00D87465">
        <w:pPr>
          <w:pStyle w:val="Rodap"/>
          <w:jc w:val="center"/>
        </w:pPr>
        <w:r>
          <w:t xml:space="preserve">- </w:t>
        </w:r>
        <w:fldSimple w:instr=" PAGE   \* MERGEFORMAT ">
          <w:r w:rsidR="003F597C">
            <w:rPr>
              <w:noProof/>
            </w:rPr>
            <w:t>1</w:t>
          </w:r>
        </w:fldSimple>
        <w:r>
          <w:t xml:space="preserve"> de </w:t>
        </w:r>
        <w:r w:rsidR="00714E07">
          <w:t>14</w:t>
        </w:r>
        <w:r>
          <w:t xml:space="preserve"> -</w:t>
        </w:r>
      </w:p>
    </w:sdtContent>
  </w:sdt>
  <w:p w:rsidR="00D87465" w:rsidRDefault="00D8746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7465" w:rsidRDefault="00D87465" w:rsidP="00805244">
      <w:r>
        <w:separator/>
      </w:r>
    </w:p>
  </w:footnote>
  <w:footnote w:type="continuationSeparator" w:id="1">
    <w:p w:rsidR="00D87465" w:rsidRDefault="00D87465" w:rsidP="008052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nsid w:val="1D5C100D"/>
    <w:multiLevelType w:val="multilevel"/>
    <w:tmpl w:val="75E66C3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Theme="minorHAnsi" w:hAnsiTheme="minorHAnsi" w:cstheme="minorHAnsi"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nsid w:val="2B8B3F9A"/>
    <w:multiLevelType w:val="hybridMultilevel"/>
    <w:tmpl w:val="503C9F7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6">
    <w:nsid w:val="2CF57F47"/>
    <w:multiLevelType w:val="multilevel"/>
    <w:tmpl w:val="A41A0A4E"/>
    <w:lvl w:ilvl="0">
      <w:start w:val="1"/>
      <w:numFmt w:val="decimal"/>
      <w:suff w:val="space"/>
      <w:lvlText w:val="%1."/>
      <w:lvlJc w:val="left"/>
      <w:pPr>
        <w:ind w:left="0" w:firstLine="0"/>
      </w:pPr>
      <w:rPr>
        <w:rFonts w:ascii="Times New Roman" w:hAnsi="Times New Roman" w:hint="default"/>
        <w:b/>
        <w:i w:val="0"/>
        <w:sz w:val="24"/>
      </w:rPr>
    </w:lvl>
    <w:lvl w:ilvl="1">
      <w:start w:val="1"/>
      <w:numFmt w:val="decimal"/>
      <w:suff w:val="space"/>
      <w:lvlText w:val="%1.%2."/>
      <w:lvlJc w:val="left"/>
      <w:pPr>
        <w:ind w:left="0" w:firstLine="0"/>
      </w:pPr>
      <w:rPr>
        <w:rFonts w:ascii="Times New Roman" w:hAnsi="Times New Roman" w:hint="default"/>
        <w:b/>
        <w:i w:val="0"/>
        <w:sz w:val="24"/>
      </w:rPr>
    </w:lvl>
    <w:lvl w:ilvl="2">
      <w:start w:val="1"/>
      <w:numFmt w:val="decimal"/>
      <w:suff w:val="space"/>
      <w:lvlText w:val="%1.%2.%3."/>
      <w:lvlJc w:val="right"/>
      <w:pPr>
        <w:ind w:left="1134" w:firstLine="0"/>
      </w:pPr>
      <w:rPr>
        <w:rFonts w:ascii="Times New Roman" w:hAnsi="Times New Roman" w:hint="default"/>
        <w:b/>
        <w:i w:val="0"/>
        <w:sz w:val="24"/>
      </w:rPr>
    </w:lvl>
    <w:lvl w:ilvl="3">
      <w:start w:val="1"/>
      <w:numFmt w:val="decimal"/>
      <w:suff w:val="space"/>
      <w:lvlText w:val="%1.%2.%3.%4."/>
      <w:lvlJc w:val="left"/>
      <w:pPr>
        <w:ind w:left="1701" w:firstLine="0"/>
      </w:pPr>
      <w:rPr>
        <w:rFonts w:ascii="Times New Roman" w:hAnsi="Times New Roman" w:hint="default"/>
        <w:b/>
        <w:i w:val="0"/>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DC8465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65AF2A91"/>
    <w:multiLevelType w:val="hybridMultilevel"/>
    <w:tmpl w:val="5B227B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9">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8"/>
  </w:num>
  <w:num w:numId="3">
    <w:abstractNumId w:val="17"/>
  </w:num>
  <w:num w:numId="4">
    <w:abstractNumId w:val="5"/>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
  </w:num>
  <w:num w:numId="14">
    <w:abstractNumId w:val="3"/>
  </w:num>
  <w:num w:numId="15">
    <w:abstractNumId w:val="11"/>
  </w:num>
  <w:num w:numId="16">
    <w:abstractNumId w:val="15"/>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7"/>
  </w:num>
  <w:num w:numId="22">
    <w:abstractNumId w:val="12"/>
  </w:num>
  <w:num w:numId="23">
    <w:abstractNumId w:val="19"/>
  </w:num>
  <w:num w:numId="24">
    <w:abstractNumId w:val="9"/>
  </w:num>
  <w:num w:numId="25">
    <w:abstractNumId w:val="6"/>
  </w:num>
  <w:num w:numId="26">
    <w:abstractNumId w:val="4"/>
  </w:num>
  <w:num w:numId="27">
    <w:abstractNumId w:val="16"/>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0"/>
    <w:footnote w:id="1"/>
  </w:footnotePr>
  <w:endnotePr>
    <w:endnote w:id="0"/>
    <w:endnote w:id="1"/>
  </w:endnotePr>
  <w:compat/>
  <w:rsids>
    <w:rsidRoot w:val="003D0E1A"/>
    <w:rsid w:val="000001C4"/>
    <w:rsid w:val="00005DBE"/>
    <w:rsid w:val="00005DF8"/>
    <w:rsid w:val="00011908"/>
    <w:rsid w:val="00022663"/>
    <w:rsid w:val="00031257"/>
    <w:rsid w:val="000334E3"/>
    <w:rsid w:val="00047934"/>
    <w:rsid w:val="0005189C"/>
    <w:rsid w:val="00052B60"/>
    <w:rsid w:val="000655D5"/>
    <w:rsid w:val="00077679"/>
    <w:rsid w:val="00082366"/>
    <w:rsid w:val="000A4B48"/>
    <w:rsid w:val="000A58FB"/>
    <w:rsid w:val="000A6C61"/>
    <w:rsid w:val="000B2881"/>
    <w:rsid w:val="000B3084"/>
    <w:rsid w:val="000B4F19"/>
    <w:rsid w:val="000B5096"/>
    <w:rsid w:val="000B541C"/>
    <w:rsid w:val="000C243F"/>
    <w:rsid w:val="000C4B11"/>
    <w:rsid w:val="000C7D88"/>
    <w:rsid w:val="000C7F26"/>
    <w:rsid w:val="000D22F3"/>
    <w:rsid w:val="000E19AC"/>
    <w:rsid w:val="000E322B"/>
    <w:rsid w:val="000E559B"/>
    <w:rsid w:val="000E58E5"/>
    <w:rsid w:val="000E6C76"/>
    <w:rsid w:val="000F053B"/>
    <w:rsid w:val="000F1595"/>
    <w:rsid w:val="000F1C45"/>
    <w:rsid w:val="000F5AD3"/>
    <w:rsid w:val="00103280"/>
    <w:rsid w:val="00106CF1"/>
    <w:rsid w:val="0011427B"/>
    <w:rsid w:val="00123BE9"/>
    <w:rsid w:val="00127260"/>
    <w:rsid w:val="001272A1"/>
    <w:rsid w:val="001339C4"/>
    <w:rsid w:val="001402FB"/>
    <w:rsid w:val="00141307"/>
    <w:rsid w:val="00141AB7"/>
    <w:rsid w:val="00147041"/>
    <w:rsid w:val="00152018"/>
    <w:rsid w:val="001529AF"/>
    <w:rsid w:val="00154AC3"/>
    <w:rsid w:val="00161FEF"/>
    <w:rsid w:val="00196F9E"/>
    <w:rsid w:val="001A03C8"/>
    <w:rsid w:val="001A31DC"/>
    <w:rsid w:val="001A5846"/>
    <w:rsid w:val="001B51A5"/>
    <w:rsid w:val="001B7D6A"/>
    <w:rsid w:val="001C08BF"/>
    <w:rsid w:val="001D10F8"/>
    <w:rsid w:val="001D347D"/>
    <w:rsid w:val="001D6C6E"/>
    <w:rsid w:val="001E1103"/>
    <w:rsid w:val="001F0CF7"/>
    <w:rsid w:val="002047E3"/>
    <w:rsid w:val="00212C04"/>
    <w:rsid w:val="002139B8"/>
    <w:rsid w:val="00214615"/>
    <w:rsid w:val="002236A5"/>
    <w:rsid w:val="002325E5"/>
    <w:rsid w:val="0023612A"/>
    <w:rsid w:val="00237552"/>
    <w:rsid w:val="00241184"/>
    <w:rsid w:val="00244485"/>
    <w:rsid w:val="00251226"/>
    <w:rsid w:val="00254C6B"/>
    <w:rsid w:val="0025762B"/>
    <w:rsid w:val="002620F1"/>
    <w:rsid w:val="002655C4"/>
    <w:rsid w:val="00274570"/>
    <w:rsid w:val="00274FA6"/>
    <w:rsid w:val="0028106A"/>
    <w:rsid w:val="00282873"/>
    <w:rsid w:val="002848E2"/>
    <w:rsid w:val="00285393"/>
    <w:rsid w:val="00287AB4"/>
    <w:rsid w:val="00290E37"/>
    <w:rsid w:val="002913C9"/>
    <w:rsid w:val="00294801"/>
    <w:rsid w:val="002A76E2"/>
    <w:rsid w:val="002B2C30"/>
    <w:rsid w:val="002B440D"/>
    <w:rsid w:val="002B735E"/>
    <w:rsid w:val="002C2141"/>
    <w:rsid w:val="002C29D3"/>
    <w:rsid w:val="002D023C"/>
    <w:rsid w:val="002D38AE"/>
    <w:rsid w:val="002E6625"/>
    <w:rsid w:val="002F0FC0"/>
    <w:rsid w:val="002F2965"/>
    <w:rsid w:val="002F5EFF"/>
    <w:rsid w:val="002F6E56"/>
    <w:rsid w:val="002F7941"/>
    <w:rsid w:val="0030014A"/>
    <w:rsid w:val="00300729"/>
    <w:rsid w:val="003100F2"/>
    <w:rsid w:val="00312AE4"/>
    <w:rsid w:val="00313FBD"/>
    <w:rsid w:val="003176B7"/>
    <w:rsid w:val="00331360"/>
    <w:rsid w:val="0033312B"/>
    <w:rsid w:val="0033363C"/>
    <w:rsid w:val="00345ECC"/>
    <w:rsid w:val="00350DB8"/>
    <w:rsid w:val="003726D9"/>
    <w:rsid w:val="0038550E"/>
    <w:rsid w:val="00394423"/>
    <w:rsid w:val="003A3A4D"/>
    <w:rsid w:val="003A477B"/>
    <w:rsid w:val="003A72FB"/>
    <w:rsid w:val="003B262C"/>
    <w:rsid w:val="003D08AF"/>
    <w:rsid w:val="003D0E1A"/>
    <w:rsid w:val="003D3CFA"/>
    <w:rsid w:val="003D5F26"/>
    <w:rsid w:val="003F2EBE"/>
    <w:rsid w:val="003F597C"/>
    <w:rsid w:val="00427F05"/>
    <w:rsid w:val="00440823"/>
    <w:rsid w:val="00450282"/>
    <w:rsid w:val="004544FC"/>
    <w:rsid w:val="00461C6C"/>
    <w:rsid w:val="004667FB"/>
    <w:rsid w:val="0047336D"/>
    <w:rsid w:val="00484B4C"/>
    <w:rsid w:val="004904D7"/>
    <w:rsid w:val="00491657"/>
    <w:rsid w:val="004933C0"/>
    <w:rsid w:val="00494B68"/>
    <w:rsid w:val="004A5008"/>
    <w:rsid w:val="004B6261"/>
    <w:rsid w:val="004B7338"/>
    <w:rsid w:val="004C0606"/>
    <w:rsid w:val="004C3809"/>
    <w:rsid w:val="004C5205"/>
    <w:rsid w:val="004F010A"/>
    <w:rsid w:val="004F2028"/>
    <w:rsid w:val="004F4417"/>
    <w:rsid w:val="005013DC"/>
    <w:rsid w:val="00503F74"/>
    <w:rsid w:val="00507305"/>
    <w:rsid w:val="00510F4D"/>
    <w:rsid w:val="005160E8"/>
    <w:rsid w:val="005179C3"/>
    <w:rsid w:val="00540167"/>
    <w:rsid w:val="0054099B"/>
    <w:rsid w:val="00546E81"/>
    <w:rsid w:val="0055168F"/>
    <w:rsid w:val="00552FFC"/>
    <w:rsid w:val="00570C4C"/>
    <w:rsid w:val="00572BCD"/>
    <w:rsid w:val="00573983"/>
    <w:rsid w:val="00574E8B"/>
    <w:rsid w:val="00584870"/>
    <w:rsid w:val="00597AAC"/>
    <w:rsid w:val="005A45A8"/>
    <w:rsid w:val="005A5E9A"/>
    <w:rsid w:val="005B15FC"/>
    <w:rsid w:val="005B63F8"/>
    <w:rsid w:val="005B702E"/>
    <w:rsid w:val="005C0411"/>
    <w:rsid w:val="005C33B1"/>
    <w:rsid w:val="005C3AC7"/>
    <w:rsid w:val="005D4A74"/>
    <w:rsid w:val="005E4BCD"/>
    <w:rsid w:val="005F0F8F"/>
    <w:rsid w:val="005F2123"/>
    <w:rsid w:val="005F5F6D"/>
    <w:rsid w:val="0060036A"/>
    <w:rsid w:val="0060457F"/>
    <w:rsid w:val="00605433"/>
    <w:rsid w:val="00614A63"/>
    <w:rsid w:val="00614AA9"/>
    <w:rsid w:val="006178C3"/>
    <w:rsid w:val="00621930"/>
    <w:rsid w:val="0062472B"/>
    <w:rsid w:val="0064175F"/>
    <w:rsid w:val="00651898"/>
    <w:rsid w:val="0065235E"/>
    <w:rsid w:val="00653BFD"/>
    <w:rsid w:val="00657391"/>
    <w:rsid w:val="006578D1"/>
    <w:rsid w:val="00666A34"/>
    <w:rsid w:val="0067063D"/>
    <w:rsid w:val="006724BD"/>
    <w:rsid w:val="00686344"/>
    <w:rsid w:val="00696097"/>
    <w:rsid w:val="006A0291"/>
    <w:rsid w:val="006A07A6"/>
    <w:rsid w:val="006A70C8"/>
    <w:rsid w:val="006B5D53"/>
    <w:rsid w:val="006C4DD5"/>
    <w:rsid w:val="006C55FF"/>
    <w:rsid w:val="006C63AD"/>
    <w:rsid w:val="006D1C55"/>
    <w:rsid w:val="006D67F2"/>
    <w:rsid w:val="006E1FC5"/>
    <w:rsid w:val="006E4F86"/>
    <w:rsid w:val="006E6D2D"/>
    <w:rsid w:val="006F2DF0"/>
    <w:rsid w:val="00714E07"/>
    <w:rsid w:val="007313BA"/>
    <w:rsid w:val="007318E3"/>
    <w:rsid w:val="00731D60"/>
    <w:rsid w:val="007430ED"/>
    <w:rsid w:val="00743AD2"/>
    <w:rsid w:val="007448DA"/>
    <w:rsid w:val="00762D8D"/>
    <w:rsid w:val="007636F6"/>
    <w:rsid w:val="007672DF"/>
    <w:rsid w:val="00767D04"/>
    <w:rsid w:val="00770F01"/>
    <w:rsid w:val="007713B1"/>
    <w:rsid w:val="0078721C"/>
    <w:rsid w:val="00787A26"/>
    <w:rsid w:val="00790510"/>
    <w:rsid w:val="00790C11"/>
    <w:rsid w:val="0079368D"/>
    <w:rsid w:val="007965C7"/>
    <w:rsid w:val="007A18CB"/>
    <w:rsid w:val="007C27EE"/>
    <w:rsid w:val="007D5B71"/>
    <w:rsid w:val="007E4B5B"/>
    <w:rsid w:val="007E58B1"/>
    <w:rsid w:val="007F3C11"/>
    <w:rsid w:val="007F4037"/>
    <w:rsid w:val="00802954"/>
    <w:rsid w:val="00804545"/>
    <w:rsid w:val="00805244"/>
    <w:rsid w:val="00810B70"/>
    <w:rsid w:val="00835A92"/>
    <w:rsid w:val="00850838"/>
    <w:rsid w:val="008510B3"/>
    <w:rsid w:val="008514BA"/>
    <w:rsid w:val="008563B5"/>
    <w:rsid w:val="008702C9"/>
    <w:rsid w:val="00876BAE"/>
    <w:rsid w:val="008843A0"/>
    <w:rsid w:val="00897191"/>
    <w:rsid w:val="00897E34"/>
    <w:rsid w:val="008A07B1"/>
    <w:rsid w:val="008A09C2"/>
    <w:rsid w:val="008A7823"/>
    <w:rsid w:val="008B5D14"/>
    <w:rsid w:val="008B6982"/>
    <w:rsid w:val="008C74E1"/>
    <w:rsid w:val="008C76D7"/>
    <w:rsid w:val="008D0718"/>
    <w:rsid w:val="008E389E"/>
    <w:rsid w:val="008E3DB8"/>
    <w:rsid w:val="008E5E04"/>
    <w:rsid w:val="008F6CDD"/>
    <w:rsid w:val="008F75CE"/>
    <w:rsid w:val="00912281"/>
    <w:rsid w:val="009161A1"/>
    <w:rsid w:val="00935BAB"/>
    <w:rsid w:val="009365A1"/>
    <w:rsid w:val="00946BE0"/>
    <w:rsid w:val="0095619B"/>
    <w:rsid w:val="00957A45"/>
    <w:rsid w:val="00962790"/>
    <w:rsid w:val="009653DA"/>
    <w:rsid w:val="00980981"/>
    <w:rsid w:val="009A3E0F"/>
    <w:rsid w:val="009A3EC1"/>
    <w:rsid w:val="009B0AD8"/>
    <w:rsid w:val="009B3E25"/>
    <w:rsid w:val="009C0DE1"/>
    <w:rsid w:val="009D10E8"/>
    <w:rsid w:val="009D2633"/>
    <w:rsid w:val="009E4EC7"/>
    <w:rsid w:val="009E584F"/>
    <w:rsid w:val="009F14B6"/>
    <w:rsid w:val="009F7713"/>
    <w:rsid w:val="00A023BD"/>
    <w:rsid w:val="00A02D7C"/>
    <w:rsid w:val="00A03321"/>
    <w:rsid w:val="00A2146C"/>
    <w:rsid w:val="00A22767"/>
    <w:rsid w:val="00A22FA7"/>
    <w:rsid w:val="00A23106"/>
    <w:rsid w:val="00A2439B"/>
    <w:rsid w:val="00A40D0B"/>
    <w:rsid w:val="00A57A23"/>
    <w:rsid w:val="00A60564"/>
    <w:rsid w:val="00A657A7"/>
    <w:rsid w:val="00A676FD"/>
    <w:rsid w:val="00A71DC8"/>
    <w:rsid w:val="00A728B9"/>
    <w:rsid w:val="00A72BCA"/>
    <w:rsid w:val="00A77B8A"/>
    <w:rsid w:val="00A91E14"/>
    <w:rsid w:val="00A962FF"/>
    <w:rsid w:val="00A96A20"/>
    <w:rsid w:val="00AA20AA"/>
    <w:rsid w:val="00AB6744"/>
    <w:rsid w:val="00AC330D"/>
    <w:rsid w:val="00AC5DDF"/>
    <w:rsid w:val="00AD1F47"/>
    <w:rsid w:val="00AE0AEB"/>
    <w:rsid w:val="00AE0B16"/>
    <w:rsid w:val="00AE1ED1"/>
    <w:rsid w:val="00AE6294"/>
    <w:rsid w:val="00AE783E"/>
    <w:rsid w:val="00B00B23"/>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761E"/>
    <w:rsid w:val="00BB782C"/>
    <w:rsid w:val="00BC2A3B"/>
    <w:rsid w:val="00BC6F0C"/>
    <w:rsid w:val="00BD247B"/>
    <w:rsid w:val="00BD4EF1"/>
    <w:rsid w:val="00BD51CE"/>
    <w:rsid w:val="00BD6135"/>
    <w:rsid w:val="00BD658E"/>
    <w:rsid w:val="00BF2826"/>
    <w:rsid w:val="00BF2884"/>
    <w:rsid w:val="00BF3D09"/>
    <w:rsid w:val="00C02F21"/>
    <w:rsid w:val="00C03871"/>
    <w:rsid w:val="00C1353B"/>
    <w:rsid w:val="00C220EA"/>
    <w:rsid w:val="00C26B0E"/>
    <w:rsid w:val="00C30526"/>
    <w:rsid w:val="00C3404C"/>
    <w:rsid w:val="00C35475"/>
    <w:rsid w:val="00C40A77"/>
    <w:rsid w:val="00C4411B"/>
    <w:rsid w:val="00C46E81"/>
    <w:rsid w:val="00C525CC"/>
    <w:rsid w:val="00C56E76"/>
    <w:rsid w:val="00C60199"/>
    <w:rsid w:val="00C6579F"/>
    <w:rsid w:val="00C65EDF"/>
    <w:rsid w:val="00C66D1C"/>
    <w:rsid w:val="00C7545D"/>
    <w:rsid w:val="00C779C0"/>
    <w:rsid w:val="00C818A9"/>
    <w:rsid w:val="00C81EB2"/>
    <w:rsid w:val="00C87A8A"/>
    <w:rsid w:val="00C87AD3"/>
    <w:rsid w:val="00CC118E"/>
    <w:rsid w:val="00CC4CF2"/>
    <w:rsid w:val="00CC4D39"/>
    <w:rsid w:val="00CE39FC"/>
    <w:rsid w:val="00CE5B72"/>
    <w:rsid w:val="00CF352A"/>
    <w:rsid w:val="00CF4BFC"/>
    <w:rsid w:val="00CF698F"/>
    <w:rsid w:val="00CF73DF"/>
    <w:rsid w:val="00CF750A"/>
    <w:rsid w:val="00D003F8"/>
    <w:rsid w:val="00D046F4"/>
    <w:rsid w:val="00D07602"/>
    <w:rsid w:val="00D149C0"/>
    <w:rsid w:val="00D1518B"/>
    <w:rsid w:val="00D173A9"/>
    <w:rsid w:val="00D24ABE"/>
    <w:rsid w:val="00D56E66"/>
    <w:rsid w:val="00D57A1A"/>
    <w:rsid w:val="00D66B0D"/>
    <w:rsid w:val="00D71239"/>
    <w:rsid w:val="00D71C04"/>
    <w:rsid w:val="00D76727"/>
    <w:rsid w:val="00D808C1"/>
    <w:rsid w:val="00D82056"/>
    <w:rsid w:val="00D851F4"/>
    <w:rsid w:val="00D87465"/>
    <w:rsid w:val="00D91810"/>
    <w:rsid w:val="00D96F4D"/>
    <w:rsid w:val="00DD0C8D"/>
    <w:rsid w:val="00DD29B3"/>
    <w:rsid w:val="00DE4EBF"/>
    <w:rsid w:val="00DF1277"/>
    <w:rsid w:val="00E04DDE"/>
    <w:rsid w:val="00E05056"/>
    <w:rsid w:val="00E05E86"/>
    <w:rsid w:val="00E0639A"/>
    <w:rsid w:val="00E20561"/>
    <w:rsid w:val="00E232FF"/>
    <w:rsid w:val="00E23CC8"/>
    <w:rsid w:val="00E24528"/>
    <w:rsid w:val="00E34DEC"/>
    <w:rsid w:val="00E41522"/>
    <w:rsid w:val="00E4287B"/>
    <w:rsid w:val="00E47986"/>
    <w:rsid w:val="00E5075F"/>
    <w:rsid w:val="00E51422"/>
    <w:rsid w:val="00E51B2C"/>
    <w:rsid w:val="00E6501A"/>
    <w:rsid w:val="00E6672C"/>
    <w:rsid w:val="00E73217"/>
    <w:rsid w:val="00E851CC"/>
    <w:rsid w:val="00E94E11"/>
    <w:rsid w:val="00EB32DE"/>
    <w:rsid w:val="00EB7EBC"/>
    <w:rsid w:val="00ED13D5"/>
    <w:rsid w:val="00ED3520"/>
    <w:rsid w:val="00ED75B5"/>
    <w:rsid w:val="00EE4C60"/>
    <w:rsid w:val="00EF0716"/>
    <w:rsid w:val="00F30D4F"/>
    <w:rsid w:val="00F35DB1"/>
    <w:rsid w:val="00F444FE"/>
    <w:rsid w:val="00F528F8"/>
    <w:rsid w:val="00F533A0"/>
    <w:rsid w:val="00F53754"/>
    <w:rsid w:val="00F62486"/>
    <w:rsid w:val="00F6264F"/>
    <w:rsid w:val="00F70ADD"/>
    <w:rsid w:val="00F710B7"/>
    <w:rsid w:val="00F758CF"/>
    <w:rsid w:val="00F86716"/>
    <w:rsid w:val="00F86B85"/>
    <w:rsid w:val="00F86EEF"/>
    <w:rsid w:val="00F9619B"/>
    <w:rsid w:val="00FA28E6"/>
    <w:rsid w:val="00FA4D46"/>
    <w:rsid w:val="00FA4EF2"/>
    <w:rsid w:val="00FA5F18"/>
    <w:rsid w:val="00FB0D80"/>
    <w:rsid w:val="00FB6EA3"/>
    <w:rsid w:val="00FB7039"/>
    <w:rsid w:val="00FC3687"/>
    <w:rsid w:val="00FD395C"/>
    <w:rsid w:val="00FD69F6"/>
    <w:rsid w:val="00FD78CF"/>
    <w:rsid w:val="00FE00E3"/>
    <w:rsid w:val="00FE4DDE"/>
    <w:rsid w:val="00FE533F"/>
    <w:rsid w:val="00FF0582"/>
    <w:rsid w:val="00FF45EB"/>
    <w:rsid w:val="00FF5678"/>
    <w:rsid w:val="00FF6FA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styleId="Forte">
    <w:name w:val="Strong"/>
    <w:basedOn w:val="Fontepargpadro"/>
    <w:uiPriority w:val="22"/>
    <w:qFormat/>
    <w:rsid w:val="00C87AD3"/>
    <w:rPr>
      <w:b/>
      <w:bCs/>
    </w:rPr>
  </w:style>
</w:styles>
</file>

<file path=word/webSettings.xml><?xml version="1.0" encoding="utf-8"?>
<w:webSettings xmlns:r="http://schemas.openxmlformats.org/officeDocument/2006/relationships" xmlns:w="http://schemas.openxmlformats.org/wordprocessingml/2006/main">
  <w:divs>
    <w:div w:id="797380620">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1-2014/2013/Lei/L12846.htm" TargetMode="Externa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14</Pages>
  <Words>4618</Words>
  <Characters>24941</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99200597</cp:lastModifiedBy>
  <cp:revision>18</cp:revision>
  <cp:lastPrinted>2022-11-18T20:14:00Z</cp:lastPrinted>
  <dcterms:created xsi:type="dcterms:W3CDTF">2021-10-19T19:02:00Z</dcterms:created>
  <dcterms:modified xsi:type="dcterms:W3CDTF">2022-11-23T19:49:00Z</dcterms:modified>
</cp:coreProperties>
</file>